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440"/>
        <w:jc w:val="center"/>
      </w:pPr>
      <w:r>
        <w:rPr>
          <w:rFonts w:ascii="Georgia" w:cs="Georgia" w:eastAsia="Georgia" w:hAnsi="Georgia"/>
          <w:b/>
          <w:bCs/>
          <w:color w:val="8B1A1A"/>
          <w:sz w:val="56"/>
          <w:szCs w:val="56"/>
        </w:rPr>
        <w:t xml:space="preserve">DON QUIJOTE DE LA MANCHA</w:t>
      </w:r>
    </w:p>
    <w:p>
      <w:pPr>
        <w:spacing w:after="200" w:before="100"/>
        <w:jc w:val="center"/>
      </w:pPr>
      <w:r>
        <w:rPr>
          <w:rFonts w:ascii="Georgia" w:cs="Georgia" w:eastAsia="Georgia" w:hAnsi="Georgia"/>
          <w:b/>
          <w:bCs/>
          <w:color w:val="4A4A4A"/>
          <w:sz w:val="36"/>
          <w:szCs w:val="36"/>
        </w:rPr>
        <w:t xml:space="preserve">TEMA 1: LA IDENTIDAD</w:t>
      </w:r>
    </w:p>
    <w:p>
      <w:pPr>
        <w:pBdr>
          <w:bottom w:val="single" w:color="8B1A1A" w:sz="8" w:space="1"/>
        </w:pBdr>
        <w:spacing w:after="160" w:before="160"/>
      </w:pPr>
    </w:p>
    <w:p>
      <w:pPr>
        <w:spacing w:after="600" w:before="100"/>
        <w:jc w:val="center"/>
      </w:pPr>
      <w:r>
        <w:rPr>
          <w:color w:val="888888"/>
          <w:sz w:val="24"/>
          <w:szCs w:val="24"/>
        </w:rPr>
        <w:t xml:space="preserve">Actividades para el nivel Inicial (A1-A2)</w:t>
      </w:r>
    </w:p>
    <w:p>
      <w:pPr>
        <w:pBdr>
          <w:top w:val="single" w:color="C9A84C" w:sz="12" w:space="1"/>
          <w:left w:val="single" w:color="C9A84C" w:sz="12" w:space="4"/>
          <w:bottom w:val="single" w:color="C9A84C" w:sz="4" w:space="1"/>
          <w:right w:val="single" w:color="C9A84C" w:sz="12" w:space="4"/>
        </w:pBdr>
        <w:shd w:val="clear" w:color="auto" w:fill="2C1A0E"/>
        <w:spacing w:after="80" w:before="120"/>
        <w:ind w:left="200" w:right="200"/>
        <w:jc w:val="center"/>
      </w:pPr>
      <w:r>
        <w:rPr>
          <w:rFonts w:ascii="Georgia" w:cs="Georgia" w:eastAsia="Georgia" w:hAnsi="Georgia"/>
          <w:b/>
          <w:bCs/>
          <w:color w:val="C9A84C"/>
          <w:sz w:val="28"/>
          <w:szCs w:val="28"/>
        </w:rPr>
        <w:t xml:space="preserve">📜 SECUENCIACIÓN PARA EL PROFESOR</w:t>
      </w:r>
    </w:p>
    <w:p>
      <w:pPr>
        <w:shd w:val="clear" w:color="auto" w:fill="F9F3E8"/>
        <w:spacing w:after="80" w:before="80"/>
        <w:ind w:left="200" w:right="200"/>
      </w:pPr>
      <w:r>
        <w:rPr>
          <w:color w:val="4A4A4A"/>
          <w:sz w:val="20"/>
          <w:szCs w:val="20"/>
        </w:rPr>
        <w:t xml:space="preserve">La unidad está organizada en tres textos de dificultad progresiva dentro del nivel A1-A2, todos centrados en el tema de la identidad. La secuencia recomendada es la siguiente:</w:t>
      </w:r>
    </w:p>
    <w:p>
      <w:pPr>
        <w:pBdr>
          <w:top w:val="none"/>
          <w:left w:val="single" w:color="8B1A1A" w:sz="18" w:space="4"/>
          <w:bottom w:val="none"/>
          <w:right w:val="none"/>
        </w:pBdr>
        <w:shd w:val="clear" w:color="auto" w:fill="F5E6E6"/>
        <w:spacing w:after="40" w:before="160"/>
        <w:ind w:left="280" w:right="200"/>
      </w:pPr>
      <w:r>
        <w:rPr>
          <w:b/>
          <w:bCs/>
          <w:color w:val="8B1A1A"/>
          <w:sz w:val="22"/>
          <w:szCs w:val="22"/>
        </w:rPr>
        <w:t xml:space="preserve">⏰ Antes de empezar la unidad (5–10 min)</w:t>
      </w:r>
    </w:p>
    <w:p>
      <w:pPr>
        <w:pBdr>
          <w:top w:val="none"/>
          <w:left w:val="single" w:color="8B1A1A" w:sz="18" w:space="4"/>
          <w:bottom w:val="none"/>
          <w:right w:val="none"/>
        </w:pBdr>
        <w:shd w:val="clear" w:color="auto" w:fill="F5E6E6"/>
        <w:spacing w:after="120" w:before="0"/>
        <w:ind w:left="280" w:right="200"/>
      </w:pPr>
      <w:r>
        <w:rPr>
          <w:color w:val="4A4A4A"/>
          <w:sz w:val="20"/>
          <w:szCs w:val="20"/>
        </w:rPr>
        <w:t xml:space="preserve">Activar conocimientos previos con preguntas sencillas: ¿Conocen la Mancha? ¿Saben quién es Don Quijote? El objetivo no es evaluar conocimientos sino despertar curiosidad y situar el contexto geográfico y cultural antes del primer texto.</w:t>
      </w:r>
    </w:p>
    <w:p>
      <w:pPr>
        <w:pBdr>
          <w:top w:val="none"/>
          <w:left w:val="single" w:color="C9A84C" w:sz="18" w:space="4"/>
          <w:bottom w:val="none"/>
          <w:right w:val="none"/>
        </w:pBdr>
        <w:shd w:val="clear" w:color="auto" w:fill="FDF6E3"/>
        <w:spacing w:after="40" w:before="160"/>
        <w:ind w:left="280" w:right="200"/>
      </w:pPr>
      <w:r>
        <w:rPr>
          <w:b/>
          <w:bCs/>
          <w:color w:val="8B1A1A"/>
          <w:sz w:val="22"/>
          <w:szCs w:val="22"/>
        </w:rPr>
        <w:t xml:space="preserve">📖 TEXTO 1 — En un lugar de la Mancha</w:t>
      </w:r>
    </w:p>
    <w:p>
      <w:pPr>
        <w:pBdr>
          <w:top w:val="none"/>
          <w:left w:val="single" w:color="C9A84C" w:sz="18" w:space="4"/>
          <w:bottom w:val="none"/>
          <w:right w:val="none"/>
        </w:pBdr>
        <w:shd w:val="clear" w:color="auto" w:fill="FDF6E3"/>
        <w:spacing w:after="120" w:before="0"/>
        <w:ind w:left="280" w:right="200"/>
      </w:pPr>
      <w:r>
        <w:rPr>
          <w:color w:val="4A4A4A"/>
          <w:sz w:val="20"/>
          <w:szCs w:val="20"/>
        </w:rPr>
        <w:t xml:space="preserve">Es el texto introductorio más conocido del Quijote. Se recomienda comenzar con la actividad oral de Antes de leer (identificación de La Mancha y selección de fotografía), que activa vocabulario visual y sitúa al alumno geográficamente.</w:t>
      </w:r>
    </w:p>
    <w:p>
      <w:pPr>
        <w:pBdr>
          <w:top w:val="none"/>
          <w:left w:val="single" w:color="C9A84C" w:sz="18" w:space="4"/>
          <w:bottom w:val="none"/>
          <w:right w:val="none"/>
        </w:pBdr>
        <w:shd w:val="clear" w:color="auto" w:fill="FDF6E3"/>
        <w:spacing w:after="120" w:before="0"/>
        <w:ind w:left="280" w:right="200"/>
      </w:pPr>
      <w:r>
        <w:rPr>
          <w:color w:val="4A4A4A"/>
          <w:sz w:val="20"/>
          <w:szCs w:val="20"/>
        </w:rPr>
        <w:t xml:space="preserve">Progresión de actividades: comprensión (act. 1 V/F) → léxico en contexto (act. 2 y 3) → gramática inductiva: verbos en presente (act. 4, con audio si está disponible) → producción oral/escrita (act. 5 y 6). La actividad 6 (imaginar un Quijote en EE.UU.) es especialmente motivadora para estudiantes americanos: conviene dejar tiempo suficiente y compartir las respuestas en voz alta.</w:t>
      </w:r>
    </w:p>
    <w:p>
      <w:pPr>
        <w:pBdr>
          <w:top w:val="none"/>
          <w:left w:val="single" w:color="C9A84C" w:sz="18" w:space="4"/>
          <w:bottom w:val="none"/>
          <w:right w:val="none"/>
        </w:pBdr>
        <w:shd w:val="clear" w:color="auto" w:fill="FDF6E3"/>
        <w:spacing w:after="120" w:before="0"/>
        <w:ind w:left="280" w:right="200"/>
      </w:pPr>
      <w:r>
        <w:rPr>
          <w:color w:val="4A4A4A"/>
          <w:sz w:val="20"/>
          <w:szCs w:val="20"/>
        </w:rPr>
        <w:t xml:space="preserve">La actividad 7 (traducción de frases) puede hacerse en casa o usarse como repaso al inicio de la siguiente clase.</w:t>
      </w:r>
    </w:p>
    <w:p>
      <w:pPr>
        <w:pBdr>
          <w:top w:val="none"/>
          <w:left w:val="single" w:color="C9A84C" w:sz="18" w:space="4"/>
          <w:bottom w:val="none"/>
          <w:right w:val="none"/>
        </w:pBdr>
        <w:shd w:val="clear" w:color="auto" w:fill="FDF6E3"/>
        <w:spacing w:after="40" w:before="160"/>
        <w:ind w:left="280" w:right="200"/>
      </w:pPr>
      <w:r>
        <w:rPr>
          <w:b/>
          <w:bCs/>
          <w:color w:val="8B1A1A"/>
          <w:sz w:val="22"/>
          <w:szCs w:val="22"/>
        </w:rPr>
        <w:t xml:space="preserve">🐎 TEXTO 2 — El nombre del caballero</w:t>
      </w:r>
    </w:p>
    <w:p>
      <w:pPr>
        <w:pBdr>
          <w:top w:val="none"/>
          <w:left w:val="single" w:color="C9A84C" w:sz="18" w:space="4"/>
          <w:bottom w:val="none"/>
          <w:right w:val="none"/>
        </w:pBdr>
        <w:shd w:val="clear" w:color="auto" w:fill="FDF6E3"/>
        <w:spacing w:after="120" w:before="0"/>
        <w:ind w:left="280" w:right="200"/>
      </w:pPr>
      <w:r>
        <w:rPr>
          <w:color w:val="4A4A4A"/>
          <w:sz w:val="20"/>
          <w:szCs w:val="20"/>
        </w:rPr>
        <w:t xml:space="preserve">Introduce el proceso creativo de construcción de identidad: nombres del caballo, del caballero y de la dama. La actividad de Antes de leer (adjetivos para el caballo + asociación con imágenes) es un buen activador visual y léxico.</w:t>
      </w:r>
    </w:p>
    <w:p>
      <w:pPr>
        <w:pBdr>
          <w:top w:val="none"/>
          <w:left w:val="single" w:color="C9A84C" w:sz="18" w:space="4"/>
          <w:bottom w:val="none"/>
          <w:right w:val="none"/>
        </w:pBdr>
        <w:shd w:val="clear" w:color="auto" w:fill="FDF6E3"/>
        <w:spacing w:after="120" w:before="0"/>
        <w:ind w:left="280" w:right="200"/>
      </w:pPr>
      <w:r>
        <w:rPr>
          <w:color w:val="4A4A4A"/>
          <w:sz w:val="20"/>
          <w:szCs w:val="20"/>
        </w:rPr>
        <w:t xml:space="preserve">Progresión: V/F de comprensión (act. 3) → vocabulario (act. 4) → producción oral/escrita (act. 5 y 6). La actividad 6 (inventar nombre de caballo, caballero y dama) tiene alto potencial de gamificación: puede hacerse como concurso en clase o como tarea creativa individual.</w:t>
      </w:r>
    </w:p>
    <w:p>
      <w:pPr>
        <w:pBdr>
          <w:top w:val="none"/>
          <w:left w:val="single" w:color="C9A84C" w:sz="18" w:space="4"/>
          <w:bottom w:val="none"/>
          <w:right w:val="none"/>
        </w:pBdr>
        <w:shd w:val="clear" w:color="auto" w:fill="FDF6E3"/>
        <w:spacing w:after="40" w:before="160"/>
        <w:ind w:left="280" w:right="200"/>
      </w:pPr>
      <w:r>
        <w:rPr>
          <w:b/>
          <w:bCs/>
          <w:color w:val="8B1A1A"/>
          <w:sz w:val="22"/>
          <w:szCs w:val="22"/>
        </w:rPr>
        <w:t xml:space="preserve">🌿 TEXTO 3 — La vuelta a casa</w:t>
      </w:r>
    </w:p>
    <w:p>
      <w:pPr>
        <w:pBdr>
          <w:top w:val="none"/>
          <w:left w:val="single" w:color="C9A84C" w:sz="18" w:space="4"/>
          <w:bottom w:val="none"/>
          <w:right w:val="none"/>
        </w:pBdr>
        <w:shd w:val="clear" w:color="auto" w:fill="FDF6E3"/>
        <w:spacing w:after="120" w:before="0"/>
        <w:ind w:left="280" w:right="200"/>
      </w:pPr>
      <w:r>
        <w:rPr>
          <w:color w:val="4A4A4A"/>
          <w:sz w:val="20"/>
          <w:szCs w:val="20"/>
        </w:rPr>
        <w:t xml:space="preserve">Es el texto más complejo lingüísticamente. Incluye diálogo directo y el contraste usted/tú, lo que lo convierte en un texto muy rico para trabajar el registro y la comunicación interpersonal.</w:t>
      </w:r>
    </w:p>
    <w:p>
      <w:pPr>
        <w:pBdr>
          <w:top w:val="none"/>
          <w:left w:val="single" w:color="C9A84C" w:sz="18" w:space="4"/>
          <w:bottom w:val="none"/>
          <w:right w:val="none"/>
        </w:pBdr>
        <w:shd w:val="clear" w:color="auto" w:fill="FDF6E3"/>
        <w:spacing w:after="120" w:before="0"/>
        <w:ind w:left="280" w:right="200"/>
      </w:pPr>
      <w:r>
        <w:rPr>
          <w:color w:val="4A4A4A"/>
          <w:sz w:val="20"/>
          <w:szCs w:val="20"/>
        </w:rPr>
        <w:t xml:space="preserve">Progresión: vocabulario (act. 1 y 2) → gramática: cambio usted/tú (act. 3) y ser/estar (act. 4) → comprensión (act. 5) → léxico de comunicación: sustitución de "decir" (act. 6) → producción escrita creativa (act. 7). La actividad 7 (diálogo con personaje famoso) es el cierre natural de la unidad y conecta el tema de la identidad con la experiencia personal del alumno.</w:t>
      </w:r>
    </w:p>
    <w:p>
      <w:pPr>
        <w:pBdr>
          <w:top w:val="none"/>
          <w:left w:val="single" w:color="8B1A1A" w:sz="18" w:space="4"/>
          <w:bottom w:val="none"/>
          <w:right w:val="none"/>
        </w:pBdr>
        <w:shd w:val="clear" w:color="auto" w:fill="F5E6E6"/>
        <w:spacing w:after="40" w:before="160"/>
        <w:ind w:left="280" w:right="200"/>
      </w:pPr>
      <w:r>
        <w:rPr>
          <w:b/>
          <w:bCs/>
          <w:color w:val="8B1A1A"/>
          <w:sz w:val="22"/>
          <w:szCs w:val="22"/>
        </w:rPr>
        <w:t xml:space="preserve">✨ Cierre de la unidad</w:t>
      </w:r>
    </w:p>
    <w:p>
      <w:pPr>
        <w:pBdr>
          <w:top w:val="none"/>
          <w:left w:val="single" w:color="8B1A1A" w:sz="18" w:space="4"/>
          <w:bottom w:val="none"/>
          <w:right w:val="none"/>
        </w:pBdr>
        <w:shd w:val="clear" w:color="auto" w:fill="F5E6E6"/>
        <w:spacing w:after="120" w:before="0"/>
        <w:ind w:left="280" w:right="200"/>
      </w:pPr>
      <w:r>
        <w:rPr>
          <w:color w:val="4A4A4A"/>
          <w:sz w:val="20"/>
          <w:szCs w:val="20"/>
        </w:rPr>
        <w:t xml:space="preserve">Proponer una reflexión oral que integre los tres textos: ¿Quién es Don Quijote antes y después de transformarse? ¿Qué dice ese cambio sobre la identidad? Esta pregunta permite cerrar la unidad conectando lengua y contenido cultural.</w:t>
      </w:r>
    </w:p>
    <w:p>
      <w:pPr>
        <w:shd w:val="clear" w:color="auto" w:fill="EAF4FB"/>
        <w:spacing w:after="40" w:before="160"/>
        <w:ind w:left="200" w:right="200"/>
      </w:pPr>
      <w:r>
        <w:rPr>
          <w:b/>
          <w:bCs/>
          <w:color w:val="1A5C8B"/>
          <w:sz w:val="20"/>
          <w:szCs w:val="20"/>
        </w:rPr>
        <w:t xml:space="preserve">📌 Nota sobre las etiquetas [Oral] / [Escrita] / [Gramática]</w:t>
      </w:r>
    </w:p>
    <w:p>
      <w:pPr>
        <w:shd w:val="clear" w:color="auto" w:fill="EAF4FB"/>
        <w:spacing w:after="200" w:before="0"/>
        <w:ind w:left="200" w:right="200"/>
      </w:pPr>
      <w:r>
        <w:rPr>
          <w:color w:val="4A4A4A"/>
          <w:sz w:val="20"/>
          <w:szCs w:val="20"/>
        </w:rPr>
        <w:t xml:space="preserve">Las actividades están etiquetadas para facilitar la selección según el objetivo de la sesión. En grupos muy iniciales se recomienda priorizar las actividades orales y dejar las escritas como tarea.</w:t>
      </w:r>
    </w:p>
    <w:p>
      <w:pPr>
        <w:pBdr>
          <w:bottom w:val="single" w:color="8B1A1A" w:sz="8" w:space="1"/>
        </w:pBdr>
        <w:spacing w:after="160" w:before="160"/>
      </w:pPr>
    </w:p>
    <w:p>
      <w:pPr>
        <w:shd w:val="clear" w:color="auto" w:fill="F5E6E6"/>
        <w:spacing w:after="60" w:before="100"/>
        <w:ind w:left="200" w:right="200"/>
      </w:pPr>
      <w:r>
        <w:rPr>
          <w:b/>
          <w:bCs/>
          <w:color w:val="8B1A1A"/>
          <w:sz w:val="22"/>
          <w:szCs w:val="22"/>
        </w:rPr>
        <w:t xml:space="preserve">Nota para el profesor</w:t>
      </w:r>
    </w:p>
    <w:p>
      <w:pPr>
        <w:shd w:val="clear" w:color="auto" w:fill="F5E6E6"/>
        <w:spacing w:after="100" w:before="60"/>
        <w:ind w:left="200" w:right="200"/>
      </w:pPr>
      <w:r>
        <w:rPr>
          <w:color w:val="4A4A4A"/>
          <w:sz w:val="20"/>
          <w:szCs w:val="20"/>
        </w:rPr>
        <w:t xml:space="preserve">El tema de la identidad constituye una de las claves de Don Quijote. La historia comienza cuando un insignificante hidalgo rural decide cambiar su identidad y convertirse en otra persona. El nacimiento del caballero Quijote responde a una acción singular del hidalgo lector, quien elabora su “alter ego” en un proceso creativo que se alarga varias semanas. Este tema conecta de forma directa con la experiencia de los estudiantes en el extranjero, quienes también construyen y negocian su propia identidad en un nuevo contexto cultural.</w:t>
      </w:r>
    </w:p>
    <w:p>
      <w:r>
        <w:br w:type="page"/>
      </w:r>
    </w:p>
    <w:p>
      <w:pPr>
        <w:pBdr>
          <w:bottom w:val="single" w:color="C9A84C" w:sz="4" w:space="0"/>
        </w:pBdr>
        <w:shd w:val="clear" w:color="auto" w:fill="8B1A1A"/>
        <w:spacing w:after="200" w:before="360"/>
        <w:jc w:val="center"/>
      </w:pPr>
      <w:r>
        <w:rPr>
          <w:rFonts w:ascii="Georgia" w:cs="Georgia" w:eastAsia="Georgia" w:hAnsi="Georgia"/>
          <w:b/>
          <w:bCs/>
          <w:color w:val="FFFFFF"/>
          <w:sz w:val="36"/>
          <w:szCs w:val="36"/>
        </w:rPr>
        <w:t xml:space="preserve">TEXTO 1 — En un lugar de la Mancha</w:t>
      </w:r>
    </w:p>
    <w:p>
      <w:pPr>
        <w:pBdr>
          <w:bottom w:val="single" w:color="C9A84C" w:sz="4" w:space="4"/>
        </w:pBdr>
        <w:spacing w:after="120" w:before="240"/>
      </w:pPr>
      <w:r>
        <w:rPr>
          <w:rFonts w:ascii="Georgia" w:cs="Georgia" w:eastAsia="Georgia" w:hAnsi="Georgia"/>
          <w:b/>
          <w:bCs/>
          <w:color w:val="8B1A1A"/>
          <w:sz w:val="28"/>
          <w:szCs w:val="28"/>
        </w:rPr>
        <w:t xml:space="preserve">Antes de leer — Oral</w:t>
      </w:r>
    </w:p>
    <w:p>
      <w:pPr>
        <w:spacing w:after="80" w:before="200"/>
      </w:pPr>
      <w:r>
        <w:rPr>
          <w:b/>
          <w:bCs/>
          <w:color w:val="4A4A4A"/>
          <w:sz w:val="24"/>
          <w:szCs w:val="24"/>
        </w:rPr>
        <w:t xml:space="preserve">1. ¿Qué crees que es la Mancha? Elige la opción correcta:  [Oral]</w:t>
      </w:r>
    </w:p>
    <w:p>
      <w:pPr>
        <w:pStyle w:val="ListParagraph"/>
        <w:numPr>
          <w:ilvl w:val="0"/>
          <w:numId w:val="2"/>
        </w:numPr>
        <w:spacing w:after="60" w:before="60"/>
      </w:pPr>
      <w:r>
        <w:rPr>
          <w:color w:val="4A4A4A"/>
          <w:sz w:val="20"/>
          <w:szCs w:val="20"/>
        </w:rPr>
        <w:t xml:space="preserve">a. un país</w:t>
      </w:r>
    </w:p>
    <w:p>
      <w:pPr>
        <w:pStyle w:val="ListParagraph"/>
        <w:numPr>
          <w:ilvl w:val="0"/>
          <w:numId w:val="2"/>
        </w:numPr>
        <w:spacing w:after="60" w:before="60"/>
      </w:pPr>
      <w:r>
        <w:rPr>
          <w:color w:val="4A4A4A"/>
          <w:sz w:val="20"/>
          <w:szCs w:val="20"/>
        </w:rPr>
        <w:t xml:space="preserve">b. una comunidad autónoma</w:t>
      </w:r>
    </w:p>
    <w:p>
      <w:pPr>
        <w:pStyle w:val="ListParagraph"/>
        <w:numPr>
          <w:ilvl w:val="0"/>
          <w:numId w:val="2"/>
        </w:numPr>
        <w:spacing w:after="60" w:before="60"/>
      </w:pPr>
      <w:r>
        <w:rPr>
          <w:color w:val="4A4A4A"/>
          <w:sz w:val="20"/>
          <w:szCs w:val="20"/>
        </w:rPr>
        <w:t xml:space="preserve">c. un territorio</w:t>
      </w:r>
    </w:p>
    <w:p>
      <w:pPr>
        <w:pStyle w:val="ListParagraph"/>
        <w:numPr>
          <w:ilvl w:val="0"/>
          <w:numId w:val="2"/>
        </w:numPr>
        <w:spacing w:after="60" w:before="60"/>
      </w:pPr>
      <w:r>
        <w:rPr>
          <w:color w:val="4A4A4A"/>
          <w:sz w:val="20"/>
          <w:szCs w:val="20"/>
        </w:rPr>
        <w:t xml:space="preserve">d. un pueblo</w:t>
      </w:r>
    </w:p>
    <w:p>
      <w:pPr>
        <w:spacing w:after="60" w:before="60"/>
      </w:pPr>
    </w:p>
    <w:p>
      <w:pPr>
        <w:spacing w:after="80" w:before="200"/>
      </w:pPr>
      <w:r>
        <w:rPr>
          <w:b/>
          <w:bCs/>
          <w:color w:val="4A4A4A"/>
          <w:sz w:val="24"/>
          <w:szCs w:val="24"/>
        </w:rPr>
        <w:t xml:space="preserve">2. ¿Qué fotografía identificas con la Mancha? Comentádlo en clase.  [Oral]</w:t>
      </w:r>
    </w:p>
    <w:p>
      <w:pPr>
        <w:spacing w:after="60" w:before="60"/>
      </w:pPr>
    </w:p>
    <w:p>
      <w:pPr>
        <w:pBdr>
          <w:bottom w:val="single" w:color="C9A84C" w:sz="4" w:space="4"/>
        </w:pBdr>
        <w:spacing w:after="120" w:before="240"/>
      </w:pPr>
      <w:r>
        <w:rPr>
          <w:rFonts w:ascii="Georgia" w:cs="Georgia" w:eastAsia="Georgia" w:hAnsi="Georgia"/>
          <w:b/>
          <w:bCs/>
          <w:color w:val="8B1A1A"/>
          <w:sz w:val="28"/>
          <w:szCs w:val="28"/>
        </w:rPr>
        <w:t xml:space="preserve">Lee el texto</w:t>
      </w:r>
    </w:p>
    <w:p>
      <w:pPr>
        <w:pBdr>
          <w:top w:val="single" w:color="C9A84C" w:sz="4"/>
          <w:left w:val="single" w:color="C9A84C" w:sz="4"/>
          <w:bottom w:val="single" w:color="C9A84C" w:sz="4"/>
          <w:right w:val="single" w:color="C9A84C" w:sz="4"/>
        </w:pBdr>
        <w:shd w:val="clear" w:color="auto" w:fill="F8F8F8"/>
        <w:spacing w:after="120" w:before="120"/>
        <w:ind w:left="200" w:right="200"/>
      </w:pPr>
      <w:r>
        <w:rPr>
          <w:color w:val="4A4A4A"/>
          <w:sz w:val="20"/>
          <w:szCs w:val="20"/>
        </w:rPr>
        <w:t xml:space="preserve">En un lugar de la Mancha, de cuyo nombre no quiero acordarme, no hace mucho tiempo vive un hidalgo. Viven con él su sobrina y una criada. Nuestro hidalgo suele comer cocido con carne de vaca, las sobras del cocido por las noches, huevos con torreznos los sábados, lentejas los viernes y algún palomino los domingos. Tiene unos cincuenta años y se llama Alonso Quijano. Es muy delgado, se levanta muy pronto y le gusta mucho leer y cazar.</w:t>
      </w:r>
    </w:p>
    <w:p>
      <w:pPr>
        <w:spacing w:after="60" w:before="60"/>
      </w:pPr>
    </w:p>
    <w:p>
      <w:pPr>
        <w:pBdr>
          <w:bottom w:val="single" w:color="C9A84C" w:sz="4" w:space="4"/>
        </w:pBdr>
        <w:spacing w:after="120" w:before="240"/>
      </w:pPr>
      <w:r>
        <w:rPr>
          <w:rFonts w:ascii="Georgia" w:cs="Georgia" w:eastAsia="Georgia" w:hAnsi="Georgia"/>
          <w:b/>
          <w:bCs/>
          <w:color w:val="8B1A1A"/>
          <w:sz w:val="28"/>
          <w:szCs w:val="28"/>
        </w:rPr>
        <w:t xml:space="preserve">Comprensión</w:t>
      </w:r>
    </w:p>
    <w:p>
      <w:pPr>
        <w:spacing w:after="80" w:before="200"/>
      </w:pPr>
      <w:r>
        <w:rPr>
          <w:b/>
          <w:bCs/>
          <w:color w:val="4A4A4A"/>
          <w:sz w:val="24"/>
          <w:szCs w:val="24"/>
        </w:rPr>
        <w:t xml:space="preserve">1. Responde verdadero o falso y corrige las falsas  [Oral / Escrita]</w:t>
      </w:r>
    </w:p>
    <w:p>
      <w:pPr>
        <w:pStyle w:val="ListParagraph"/>
        <w:numPr>
          <w:ilvl w:val="0"/>
          <w:numId w:val="3"/>
        </w:numPr>
        <w:spacing w:after="60" w:before="60"/>
      </w:pPr>
      <w:r>
        <w:rPr>
          <w:color w:val="4A4A4A"/>
          <w:sz w:val="20"/>
          <w:szCs w:val="20"/>
        </w:rPr>
        <w:t xml:space="preserve">El hidalgo vive en la Mancha.  V / F</w:t>
      </w:r>
    </w:p>
    <w:p>
      <w:pPr>
        <w:pStyle w:val="ListParagraph"/>
        <w:numPr>
          <w:ilvl w:val="0"/>
          <w:numId w:val="3"/>
        </w:numPr>
        <w:spacing w:after="60" w:before="60"/>
      </w:pPr>
      <w:r>
        <w:rPr>
          <w:color w:val="4A4A4A"/>
          <w:sz w:val="20"/>
          <w:szCs w:val="20"/>
        </w:rPr>
        <w:t xml:space="preserve">El hidalgo vive solo.  V / F</w:t>
      </w:r>
    </w:p>
    <w:p>
      <w:pPr>
        <w:pStyle w:val="ListParagraph"/>
        <w:numPr>
          <w:ilvl w:val="0"/>
          <w:numId w:val="3"/>
        </w:numPr>
        <w:spacing w:after="60" w:before="60"/>
      </w:pPr>
      <w:r>
        <w:rPr>
          <w:color w:val="4A4A4A"/>
          <w:sz w:val="20"/>
          <w:szCs w:val="20"/>
        </w:rPr>
        <w:t xml:space="preserve">El hidalgo es vegetariano.  V / F</w:t>
      </w:r>
    </w:p>
    <w:p>
      <w:pPr>
        <w:pStyle w:val="ListParagraph"/>
        <w:numPr>
          <w:ilvl w:val="0"/>
          <w:numId w:val="3"/>
        </w:numPr>
        <w:spacing w:after="60" w:before="60"/>
      </w:pPr>
      <w:r>
        <w:rPr>
          <w:color w:val="4A4A4A"/>
          <w:sz w:val="20"/>
          <w:szCs w:val="20"/>
        </w:rPr>
        <w:t xml:space="preserve">Los domingos come huevos con torreznos.  V / F</w:t>
      </w:r>
    </w:p>
    <w:p>
      <w:pPr>
        <w:pStyle w:val="ListParagraph"/>
        <w:numPr>
          <w:ilvl w:val="0"/>
          <w:numId w:val="3"/>
        </w:numPr>
        <w:spacing w:after="60" w:before="60"/>
      </w:pPr>
      <w:r>
        <w:rPr>
          <w:color w:val="4A4A4A"/>
          <w:sz w:val="20"/>
          <w:szCs w:val="20"/>
        </w:rPr>
        <w:t xml:space="preserve">Tiene cincuenta años.  V / F</w:t>
      </w:r>
    </w:p>
    <w:p>
      <w:pPr>
        <w:pStyle w:val="ListParagraph"/>
        <w:numPr>
          <w:ilvl w:val="0"/>
          <w:numId w:val="3"/>
        </w:numPr>
        <w:spacing w:after="60" w:before="60"/>
      </w:pPr>
      <w:r>
        <w:rPr>
          <w:color w:val="4A4A4A"/>
          <w:sz w:val="20"/>
          <w:szCs w:val="20"/>
        </w:rPr>
        <w:t xml:space="preserve">Se llama Sancho Panza.  V / F</w:t>
      </w:r>
    </w:p>
    <w:p>
      <w:pPr>
        <w:pStyle w:val="ListParagraph"/>
        <w:numPr>
          <w:ilvl w:val="0"/>
          <w:numId w:val="3"/>
        </w:numPr>
        <w:spacing w:after="60" w:before="60"/>
      </w:pPr>
      <w:r>
        <w:rPr>
          <w:color w:val="4A4A4A"/>
          <w:sz w:val="20"/>
          <w:szCs w:val="20"/>
        </w:rPr>
        <w:t xml:space="preserve">Es un poco gordito.  V / F</w:t>
      </w:r>
    </w:p>
    <w:p>
      <w:pPr>
        <w:pStyle w:val="ListParagraph"/>
        <w:numPr>
          <w:ilvl w:val="0"/>
          <w:numId w:val="3"/>
        </w:numPr>
        <w:spacing w:after="60" w:before="60"/>
      </w:pPr>
      <w:r>
        <w:rPr>
          <w:color w:val="4A4A4A"/>
          <w:sz w:val="20"/>
          <w:szCs w:val="20"/>
        </w:rPr>
        <w:t xml:space="preserve">Le encanta cazar.  V / F</w:t>
      </w:r>
    </w:p>
    <w:p>
      <w:pPr>
        <w:spacing w:after="60" w:before="60"/>
      </w:pPr>
    </w:p>
    <w:p>
      <w:pPr>
        <w:pBdr>
          <w:bottom w:val="single" w:color="C9A84C" w:sz="4" w:space="4"/>
        </w:pBdr>
        <w:spacing w:after="120" w:before="240"/>
      </w:pPr>
      <w:r>
        <w:rPr>
          <w:rFonts w:ascii="Georgia" w:cs="Georgia" w:eastAsia="Georgia" w:hAnsi="Georgia"/>
          <w:b/>
          <w:bCs/>
          <w:color w:val="8B1A1A"/>
          <w:sz w:val="28"/>
          <w:szCs w:val="28"/>
        </w:rPr>
        <w:t xml:space="preserve">Léxico</w:t>
      </w:r>
    </w:p>
    <w:p>
      <w:pPr>
        <w:spacing w:after="80" w:before="200"/>
      </w:pPr>
      <w:r>
        <w:rPr>
          <w:b/>
          <w:bCs/>
          <w:color w:val="4A4A4A"/>
          <w:sz w:val="24"/>
          <w:szCs w:val="24"/>
        </w:rPr>
        <w:t xml:space="preserve">2. Relaciona las palabras con su campo semántico.  [Oral]</w:t>
      </w:r>
    </w:p>
    <w:p>
      <w:pPr>
        <w:spacing w:after="80" w:before="80"/>
      </w:pPr>
      <w:r>
        <w:rPr>
          <w:color w:val="4A4A4A"/>
          <w:sz w:val="20"/>
          <w:szCs w:val="20"/>
        </w:rPr>
        <w:t xml:space="preserve">Clasifica estas palabras: cocido, torreznos, lentejas, palomino, cazar, hidalgo, sobrina, criada</w:t>
      </w:r>
    </w:p>
    <w:p>
      <w:pPr>
        <w:spacing w:after="60" w:before="6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00"/>
      </w:tblGrid>
      <w:tr>
        <w:tc>
          <w:tcPr>
            <w:tcW w:type="dxa" w:w="3000"/>
            <w:tcBorders>
              <w:top w:val="single" w:color="CCCCCC" w:sz="1"/>
              <w:left w:val="single" w:color="CCCCCC" w:sz="1"/>
              <w:bottom w:val="single" w:color="CCCCCC" w:sz="1"/>
              <w:right w:val="single" w:color="CCCCCC" w:sz="1"/>
            </w:tcBorders>
            <w:shd w:val="clear" w:color="auto" w:fill="8B1A1A"/>
            <w:tcMar>
              <w:top w:type="dxa" w:w="80"/>
              <w:left w:type="dxa" w:w="120"/>
              <w:bottom w:type="dxa" w:w="80"/>
              <w:right w:type="dxa" w:w="120"/>
            </w:tcMar>
          </w:tcPr>
          <w:p>
            <w:pPr>
              <w:jc w:val="center"/>
            </w:pPr>
            <w:r>
              <w:rPr>
                <w:b/>
                <w:bCs/>
                <w:color w:val="FFFFFF"/>
                <w:sz w:val="20"/>
                <w:szCs w:val="20"/>
              </w:rPr>
              <w:t xml:space="preserve">Familia</w:t>
            </w:r>
          </w:p>
        </w:tc>
        <w:tc>
          <w:tcPr>
            <w:tcW w:type="dxa" w:w="3000"/>
            <w:tcBorders>
              <w:top w:val="single" w:color="CCCCCC" w:sz="1"/>
              <w:left w:val="single" w:color="CCCCCC" w:sz="1"/>
              <w:bottom w:val="single" w:color="CCCCCC" w:sz="1"/>
              <w:right w:val="single" w:color="CCCCCC" w:sz="1"/>
            </w:tcBorders>
            <w:shd w:val="clear" w:color="auto" w:fill="8B1A1A"/>
            <w:tcMar>
              <w:top w:type="dxa" w:w="80"/>
              <w:left w:type="dxa" w:w="120"/>
              <w:bottom w:type="dxa" w:w="80"/>
              <w:right w:type="dxa" w:w="120"/>
            </w:tcMar>
          </w:tcPr>
          <w:p>
            <w:pPr>
              <w:jc w:val="center"/>
            </w:pPr>
            <w:r>
              <w:rPr>
                <w:b/>
                <w:bCs/>
                <w:color w:val="FFFFFF"/>
                <w:sz w:val="20"/>
                <w:szCs w:val="20"/>
              </w:rPr>
              <w:t xml:space="preserve">Comida</w:t>
            </w:r>
          </w:p>
        </w:tc>
        <w:tc>
          <w:tcPr>
            <w:tcW w:type="dxa" w:w="3000"/>
            <w:tcBorders>
              <w:top w:val="single" w:color="CCCCCC" w:sz="1"/>
              <w:left w:val="single" w:color="CCCCCC" w:sz="1"/>
              <w:bottom w:val="single" w:color="CCCCCC" w:sz="1"/>
              <w:right w:val="single" w:color="CCCCCC" w:sz="1"/>
            </w:tcBorders>
            <w:shd w:val="clear" w:color="auto" w:fill="8B1A1A"/>
            <w:tcMar>
              <w:top w:type="dxa" w:w="80"/>
              <w:left w:type="dxa" w:w="120"/>
              <w:bottom w:type="dxa" w:w="80"/>
              <w:right w:type="dxa" w:w="120"/>
            </w:tcMar>
          </w:tcPr>
          <w:p>
            <w:pPr>
              <w:jc w:val="center"/>
            </w:pPr>
            <w:r>
              <w:rPr>
                <w:b/>
                <w:bCs/>
                <w:color w:val="FFFFFF"/>
                <w:sz w:val="20"/>
                <w:szCs w:val="20"/>
              </w:rPr>
              <w:t xml:space="preserve">Actividad</w:t>
            </w:r>
          </w:p>
        </w:tc>
      </w:tr>
      <w:tr>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color w:val="4A4A4A"/>
                <w:sz w:val="20"/>
                <w:szCs w:val="20"/>
              </w:rPr>
              <w:t xml:space="preserve">hidalgo, sobrina, criada</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color w:val="4A4A4A"/>
                <w:sz w:val="20"/>
                <w:szCs w:val="20"/>
              </w:rPr>
              <w:t xml:space="preserve">cocido, torreznos, lentejas, palomino</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color w:val="4A4A4A"/>
                <w:sz w:val="20"/>
                <w:szCs w:val="20"/>
              </w:rPr>
              <w:t xml:space="preserve">cazar</w:t>
            </w:r>
          </w:p>
        </w:tc>
      </w:tr>
    </w:tbl>
    <w:p>
      <w:pPr>
        <w:spacing w:after="60" w:before="60"/>
      </w:pPr>
    </w:p>
    <w:p>
      <w:pPr>
        <w:spacing w:after="80" w:before="200"/>
      </w:pPr>
      <w:r>
        <w:rPr>
          <w:b/>
          <w:bCs/>
          <w:color w:val="4A4A4A"/>
          <w:sz w:val="24"/>
          <w:szCs w:val="24"/>
        </w:rPr>
        <w:t xml:space="preserve">3. Relaciona las palabras con su significado.  [Oral]</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320"/>
        <w:gridCol w:w="4680"/>
      </w:tblGrid>
      <w:tr>
        <w:tc>
          <w:tcPr>
            <w:tcW w:type="dxa" w:w="4320"/>
            <w:tcBorders>
              <w:top w:val="single" w:color="CCCCCC" w:sz="1"/>
              <w:left w:val="single" w:color="CCCCCC" w:sz="1"/>
              <w:bottom w:val="single" w:color="CCCCCC" w:sz="1"/>
              <w:right w:val="single" w:color="CCCCCC" w:sz="1"/>
            </w:tcBorders>
            <w:shd w:val="clear" w:color="auto" w:fill="FDF6E3"/>
            <w:tcMar>
              <w:top w:type="dxa" w:w="80"/>
              <w:left w:type="dxa" w:w="120"/>
              <w:bottom w:type="dxa" w:w="80"/>
              <w:right w:type="dxa" w:w="120"/>
            </w:tcMar>
          </w:tcPr>
          <w:p>
            <w:r>
              <w:rPr>
                <w:b/>
                <w:bCs/>
                <w:color w:val="4A4A4A"/>
                <w:sz w:val="20"/>
                <w:szCs w:val="20"/>
              </w:rPr>
              <w:t xml:space="preserve">Hidalgo</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color w:val="4A4A4A"/>
                <w:sz w:val="20"/>
                <w:szCs w:val="20"/>
              </w:rPr>
              <w:t xml:space="preserve">Persona de la baja nobleza, generalmente pobre</w:t>
            </w:r>
          </w:p>
        </w:tc>
      </w:tr>
      <w:tr>
        <w:tc>
          <w:tcPr>
            <w:tcW w:type="dxa" w:w="4320"/>
            <w:tcBorders>
              <w:top w:val="single" w:color="CCCCCC" w:sz="1"/>
              <w:left w:val="single" w:color="CCCCCC" w:sz="1"/>
              <w:bottom w:val="single" w:color="CCCCCC" w:sz="1"/>
              <w:right w:val="single" w:color="CCCCCC" w:sz="1"/>
            </w:tcBorders>
            <w:shd w:val="clear" w:color="auto" w:fill="FDF6E3"/>
            <w:tcMar>
              <w:top w:type="dxa" w:w="80"/>
              <w:left w:type="dxa" w:w="120"/>
              <w:bottom w:type="dxa" w:w="80"/>
              <w:right w:type="dxa" w:w="120"/>
            </w:tcMar>
          </w:tcPr>
          <w:p>
            <w:r>
              <w:rPr>
                <w:b/>
                <w:bCs/>
                <w:color w:val="4A4A4A"/>
                <w:sz w:val="20"/>
                <w:szCs w:val="20"/>
              </w:rPr>
              <w:t xml:space="preserve">Sobrina</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color w:val="4A4A4A"/>
                <w:sz w:val="20"/>
                <w:szCs w:val="20"/>
              </w:rPr>
              <w:t xml:space="preserve">La hija de tu hermano o de tu hermana</w:t>
            </w:r>
          </w:p>
        </w:tc>
      </w:tr>
      <w:tr>
        <w:tc>
          <w:tcPr>
            <w:tcW w:type="dxa" w:w="4320"/>
            <w:tcBorders>
              <w:top w:val="single" w:color="CCCCCC" w:sz="1"/>
              <w:left w:val="single" w:color="CCCCCC" w:sz="1"/>
              <w:bottom w:val="single" w:color="CCCCCC" w:sz="1"/>
              <w:right w:val="single" w:color="CCCCCC" w:sz="1"/>
            </w:tcBorders>
            <w:shd w:val="clear" w:color="auto" w:fill="FDF6E3"/>
            <w:tcMar>
              <w:top w:type="dxa" w:w="80"/>
              <w:left w:type="dxa" w:w="120"/>
              <w:bottom w:type="dxa" w:w="80"/>
              <w:right w:type="dxa" w:w="120"/>
            </w:tcMar>
          </w:tcPr>
          <w:p>
            <w:r>
              <w:rPr>
                <w:b/>
                <w:bCs/>
                <w:color w:val="4A4A4A"/>
                <w:sz w:val="20"/>
                <w:szCs w:val="20"/>
              </w:rPr>
              <w:t xml:space="preserve">Criada</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color w:val="4A4A4A"/>
                <w:sz w:val="20"/>
                <w:szCs w:val="20"/>
              </w:rPr>
              <w:t xml:space="preserve">Persona que trabaja en una casa haciendo las tareas domésticas</w:t>
            </w:r>
          </w:p>
        </w:tc>
      </w:tr>
      <w:tr>
        <w:tc>
          <w:tcPr>
            <w:tcW w:type="dxa" w:w="4320"/>
            <w:tcBorders>
              <w:top w:val="single" w:color="CCCCCC" w:sz="1"/>
              <w:left w:val="single" w:color="CCCCCC" w:sz="1"/>
              <w:bottom w:val="single" w:color="CCCCCC" w:sz="1"/>
              <w:right w:val="single" w:color="CCCCCC" w:sz="1"/>
            </w:tcBorders>
            <w:shd w:val="clear" w:color="auto" w:fill="FDF6E3"/>
            <w:tcMar>
              <w:top w:type="dxa" w:w="80"/>
              <w:left w:type="dxa" w:w="120"/>
              <w:bottom w:type="dxa" w:w="80"/>
              <w:right w:type="dxa" w:w="120"/>
            </w:tcMar>
          </w:tcPr>
          <w:p>
            <w:r>
              <w:rPr>
                <w:b/>
                <w:bCs/>
                <w:color w:val="4A4A4A"/>
                <w:sz w:val="20"/>
                <w:szCs w:val="20"/>
              </w:rPr>
              <w:t xml:space="preserve">Cocido</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color w:val="4A4A4A"/>
                <w:sz w:val="20"/>
                <w:szCs w:val="20"/>
              </w:rPr>
              <w:t xml:space="preserve">Plato tradicional que lleva garbanzos, carne y verduras</w:t>
            </w:r>
          </w:p>
        </w:tc>
      </w:tr>
      <w:tr>
        <w:tc>
          <w:tcPr>
            <w:tcW w:type="dxa" w:w="4320"/>
            <w:tcBorders>
              <w:top w:val="single" w:color="CCCCCC" w:sz="1"/>
              <w:left w:val="single" w:color="CCCCCC" w:sz="1"/>
              <w:bottom w:val="single" w:color="CCCCCC" w:sz="1"/>
              <w:right w:val="single" w:color="CCCCCC" w:sz="1"/>
            </w:tcBorders>
            <w:shd w:val="clear" w:color="auto" w:fill="FDF6E3"/>
            <w:tcMar>
              <w:top w:type="dxa" w:w="80"/>
              <w:left w:type="dxa" w:w="120"/>
              <w:bottom w:type="dxa" w:w="80"/>
              <w:right w:type="dxa" w:w="120"/>
            </w:tcMar>
          </w:tcPr>
          <w:p>
            <w:r>
              <w:rPr>
                <w:b/>
                <w:bCs/>
                <w:color w:val="4A4A4A"/>
                <w:sz w:val="20"/>
                <w:szCs w:val="20"/>
              </w:rPr>
              <w:t xml:space="preserve">Sobras</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color w:val="4A4A4A"/>
                <w:sz w:val="20"/>
                <w:szCs w:val="20"/>
              </w:rPr>
              <w:t xml:space="preserve">La comida que queda en el plato y se guarda para comer otro día</w:t>
            </w:r>
          </w:p>
        </w:tc>
      </w:tr>
      <w:tr>
        <w:tc>
          <w:tcPr>
            <w:tcW w:type="dxa" w:w="4320"/>
            <w:tcBorders>
              <w:top w:val="single" w:color="CCCCCC" w:sz="1"/>
              <w:left w:val="single" w:color="CCCCCC" w:sz="1"/>
              <w:bottom w:val="single" w:color="CCCCCC" w:sz="1"/>
              <w:right w:val="single" w:color="CCCCCC" w:sz="1"/>
            </w:tcBorders>
            <w:shd w:val="clear" w:color="auto" w:fill="FDF6E3"/>
            <w:tcMar>
              <w:top w:type="dxa" w:w="80"/>
              <w:left w:type="dxa" w:w="120"/>
              <w:bottom w:type="dxa" w:w="80"/>
              <w:right w:type="dxa" w:w="120"/>
            </w:tcMar>
          </w:tcPr>
          <w:p>
            <w:r>
              <w:rPr>
                <w:b/>
                <w:bCs/>
                <w:color w:val="4A4A4A"/>
                <w:sz w:val="20"/>
                <w:szCs w:val="20"/>
              </w:rPr>
              <w:t xml:space="preserve">Torreznos</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color w:val="4A4A4A"/>
                <w:sz w:val="20"/>
                <w:szCs w:val="20"/>
              </w:rPr>
              <w:t xml:space="preserve">Trozos de carne de cerdo con piel que se fríen hasta quedar crujientes</w:t>
            </w:r>
          </w:p>
        </w:tc>
      </w:tr>
      <w:tr>
        <w:tc>
          <w:tcPr>
            <w:tcW w:type="dxa" w:w="4320"/>
            <w:tcBorders>
              <w:top w:val="single" w:color="CCCCCC" w:sz="1"/>
              <w:left w:val="single" w:color="CCCCCC" w:sz="1"/>
              <w:bottom w:val="single" w:color="CCCCCC" w:sz="1"/>
              <w:right w:val="single" w:color="CCCCCC" w:sz="1"/>
            </w:tcBorders>
            <w:shd w:val="clear" w:color="auto" w:fill="FDF6E3"/>
            <w:tcMar>
              <w:top w:type="dxa" w:w="80"/>
              <w:left w:type="dxa" w:w="120"/>
              <w:bottom w:type="dxa" w:w="80"/>
              <w:right w:type="dxa" w:w="120"/>
            </w:tcMar>
          </w:tcPr>
          <w:p>
            <w:r>
              <w:rPr>
                <w:b/>
                <w:bCs/>
                <w:color w:val="4A4A4A"/>
                <w:sz w:val="20"/>
                <w:szCs w:val="20"/>
              </w:rPr>
              <w:t xml:space="preserve">Lentejas</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color w:val="4A4A4A"/>
                <w:sz w:val="20"/>
                <w:szCs w:val="20"/>
              </w:rPr>
              <w:t xml:space="preserve">Tipo de legumbres pequeñas, redondas y planas</w:t>
            </w:r>
          </w:p>
        </w:tc>
      </w:tr>
      <w:tr>
        <w:tc>
          <w:tcPr>
            <w:tcW w:type="dxa" w:w="4320"/>
            <w:tcBorders>
              <w:top w:val="single" w:color="CCCCCC" w:sz="1"/>
              <w:left w:val="single" w:color="CCCCCC" w:sz="1"/>
              <w:bottom w:val="single" w:color="CCCCCC" w:sz="1"/>
              <w:right w:val="single" w:color="CCCCCC" w:sz="1"/>
            </w:tcBorders>
            <w:shd w:val="clear" w:color="auto" w:fill="FDF6E3"/>
            <w:tcMar>
              <w:top w:type="dxa" w:w="80"/>
              <w:left w:type="dxa" w:w="120"/>
              <w:bottom w:type="dxa" w:w="80"/>
              <w:right w:type="dxa" w:w="120"/>
            </w:tcMar>
          </w:tcPr>
          <w:p>
            <w:r>
              <w:rPr>
                <w:b/>
                <w:bCs/>
                <w:color w:val="4A4A4A"/>
                <w:sz w:val="20"/>
                <w:szCs w:val="20"/>
              </w:rPr>
              <w:t xml:space="preserve">Palomino</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color w:val="4A4A4A"/>
                <w:sz w:val="20"/>
                <w:szCs w:val="20"/>
              </w:rPr>
              <w:t xml:space="preserve">Una paloma joven que se criaba para comerla</w:t>
            </w:r>
          </w:p>
        </w:tc>
      </w:tr>
      <w:tr>
        <w:tc>
          <w:tcPr>
            <w:tcW w:type="dxa" w:w="4320"/>
            <w:tcBorders>
              <w:top w:val="single" w:color="CCCCCC" w:sz="1"/>
              <w:left w:val="single" w:color="CCCCCC" w:sz="1"/>
              <w:bottom w:val="single" w:color="CCCCCC" w:sz="1"/>
              <w:right w:val="single" w:color="CCCCCC" w:sz="1"/>
            </w:tcBorders>
            <w:shd w:val="clear" w:color="auto" w:fill="FDF6E3"/>
            <w:tcMar>
              <w:top w:type="dxa" w:w="80"/>
              <w:left w:type="dxa" w:w="120"/>
              <w:bottom w:type="dxa" w:w="80"/>
              <w:right w:type="dxa" w:w="120"/>
            </w:tcMar>
          </w:tcPr>
          <w:p>
            <w:r>
              <w:rPr>
                <w:b/>
                <w:bCs/>
                <w:color w:val="4A4A4A"/>
                <w:sz w:val="20"/>
                <w:szCs w:val="20"/>
              </w:rPr>
              <w:t xml:space="preserve">Cazar</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color w:val="4A4A4A"/>
                <w:sz w:val="20"/>
                <w:szCs w:val="20"/>
              </w:rPr>
              <w:t xml:space="preserve">Acción de buscar, perseguir y atrapar o matar animales</w:t>
            </w:r>
          </w:p>
        </w:tc>
      </w:tr>
    </w:tbl>
    <w:p>
      <w:pPr>
        <w:spacing w:after="60" w:before="60"/>
      </w:pPr>
    </w:p>
    <w:p>
      <w:pPr>
        <w:pBdr>
          <w:bottom w:val="single" w:color="C9A84C" w:sz="4" w:space="4"/>
        </w:pBdr>
        <w:spacing w:after="120" w:before="240"/>
      </w:pPr>
      <w:r>
        <w:rPr>
          <w:rFonts w:ascii="Georgia" w:cs="Georgia" w:eastAsia="Georgia" w:hAnsi="Georgia"/>
          <w:b/>
          <w:bCs/>
          <w:color w:val="8B1A1A"/>
          <w:sz w:val="28"/>
          <w:szCs w:val="28"/>
        </w:rPr>
        <w:t xml:space="preserve">Gramática</w:t>
      </w:r>
    </w:p>
    <w:p>
      <w:pPr>
        <w:spacing w:after="80" w:before="200"/>
      </w:pPr>
      <w:r>
        <w:rPr>
          <w:b/>
          <w:bCs/>
          <w:color w:val="4A4A4A"/>
          <w:sz w:val="24"/>
          <w:szCs w:val="24"/>
        </w:rPr>
        <w:t xml:space="preserve">4. Completa el texto con los verbos conjugados en presente. Escucha y comprueba.  [Gramática / Audio]</w:t>
      </w:r>
    </w:p>
    <w:p>
      <w:pPr>
        <w:shd w:val="clear" w:color="auto" w:fill="F5E6E6"/>
        <w:spacing w:after="80" w:before="80"/>
        <w:ind w:left="200" w:right="200"/>
      </w:pPr>
      <w:r>
        <w:rPr>
          <w:color w:val="4A4A4A"/>
          <w:sz w:val="20"/>
          <w:szCs w:val="20"/>
        </w:rPr>
        <w:t xml:space="preserve">ser — hacer — querer — levantarse — soler — vivir — gustar — tener — vivir — llamarse</w:t>
      </w:r>
    </w:p>
    <w:p>
      <w:pPr>
        <w:spacing w:after="60" w:before="60"/>
      </w:pPr>
    </w:p>
    <w:p>
      <w:pPr>
        <w:pBdr>
          <w:top w:val="single" w:color="C9A84C" w:sz="4"/>
          <w:left w:val="single" w:color="C9A84C" w:sz="4"/>
          <w:bottom w:val="single" w:color="C9A84C" w:sz="4"/>
          <w:right w:val="single" w:color="C9A84C" w:sz="4"/>
        </w:pBdr>
        <w:shd w:val="clear" w:color="auto" w:fill="F8F8F8"/>
        <w:spacing w:after="120" w:before="120"/>
        <w:ind w:left="200" w:right="200"/>
      </w:pPr>
      <w:r>
        <w:rPr>
          <w:color w:val="4A4A4A"/>
          <w:sz w:val="20"/>
          <w:szCs w:val="20"/>
        </w:rPr>
        <w:t xml:space="preserve">En un lugar de la Mancha, de cuyo nombre no 1_____ acordarme, no 2_____ mucho tiempo 3_____ un hidalgo. 4_____ con él su sobrina y una criada. Nuestro hidalgo 5_____ comer cocido con carne de vaca, las sobras del cocido por la noche, huevos con torreznos los sábados, lentejas los viernes y algún palomino los domingos. 6_____ unos cincuenta años y 7_____ Alonso Quijano. 8_____ muy delgado, 9_____ pronto y 10_____ cazar.</w:t>
      </w:r>
    </w:p>
    <w:p>
      <w:pPr>
        <w:spacing w:after="60" w:before="60"/>
      </w:pPr>
    </w:p>
    <w:p>
      <w:pPr>
        <w:pBdr>
          <w:bottom w:val="single" w:color="C9A84C" w:sz="4" w:space="4"/>
        </w:pBdr>
        <w:spacing w:after="120" w:before="240"/>
      </w:pPr>
      <w:r>
        <w:rPr>
          <w:rFonts w:ascii="Georgia" w:cs="Georgia" w:eastAsia="Georgia" w:hAnsi="Georgia"/>
          <w:b/>
          <w:bCs/>
          <w:color w:val="8B1A1A"/>
          <w:sz w:val="28"/>
          <w:szCs w:val="28"/>
        </w:rPr>
        <w:t xml:space="preserve">Expresión oral y escrita</w:t>
      </w:r>
    </w:p>
    <w:p>
      <w:pPr>
        <w:spacing w:after="80" w:before="200"/>
      </w:pPr>
      <w:r>
        <w:rPr>
          <w:b/>
          <w:bCs/>
          <w:color w:val="4A4A4A"/>
          <w:sz w:val="24"/>
          <w:szCs w:val="24"/>
        </w:rPr>
        <w:t xml:space="preserve">5. Responde a las preguntas con frases completas.  [Oral / Escrita]</w:t>
      </w:r>
    </w:p>
    <w:p>
      <w:pPr>
        <w:pStyle w:val="ListParagraph"/>
        <w:numPr>
          <w:ilvl w:val="0"/>
          <w:numId w:val="2"/>
        </w:numPr>
        <w:spacing w:after="60" w:before="60"/>
      </w:pPr>
      <w:r>
        <w:rPr>
          <w:color w:val="4A4A4A"/>
          <w:sz w:val="20"/>
          <w:szCs w:val="20"/>
        </w:rPr>
        <w:t xml:space="preserve">¿Dónde vive?</w:t>
      </w:r>
    </w:p>
    <w:p>
      <w:pPr>
        <w:pStyle w:val="ListParagraph"/>
        <w:numPr>
          <w:ilvl w:val="0"/>
          <w:numId w:val="2"/>
        </w:numPr>
        <w:spacing w:after="60" w:before="60"/>
      </w:pPr>
      <w:r>
        <w:rPr>
          <w:color w:val="4A4A4A"/>
          <w:sz w:val="20"/>
          <w:szCs w:val="20"/>
        </w:rPr>
        <w:t xml:space="preserve">¿Con quién vive?</w:t>
      </w:r>
    </w:p>
    <w:p>
      <w:pPr>
        <w:pStyle w:val="ListParagraph"/>
        <w:numPr>
          <w:ilvl w:val="0"/>
          <w:numId w:val="2"/>
        </w:numPr>
        <w:spacing w:after="60" w:before="60"/>
      </w:pPr>
      <w:r>
        <w:rPr>
          <w:color w:val="4A4A4A"/>
          <w:sz w:val="20"/>
          <w:szCs w:val="20"/>
        </w:rPr>
        <w:t xml:space="preserve">¿Qué come?</w:t>
      </w:r>
    </w:p>
    <w:p>
      <w:pPr>
        <w:pStyle w:val="ListParagraph"/>
        <w:numPr>
          <w:ilvl w:val="0"/>
          <w:numId w:val="2"/>
        </w:numPr>
        <w:spacing w:after="60" w:before="60"/>
      </w:pPr>
      <w:r>
        <w:rPr>
          <w:color w:val="4A4A4A"/>
          <w:sz w:val="20"/>
          <w:szCs w:val="20"/>
        </w:rPr>
        <w:t xml:space="preserve">¿Cuántos años tiene?</w:t>
      </w:r>
    </w:p>
    <w:p>
      <w:pPr>
        <w:pStyle w:val="ListParagraph"/>
        <w:numPr>
          <w:ilvl w:val="0"/>
          <w:numId w:val="2"/>
        </w:numPr>
        <w:spacing w:after="60" w:before="60"/>
      </w:pPr>
      <w:r>
        <w:rPr>
          <w:color w:val="4A4A4A"/>
          <w:sz w:val="20"/>
          <w:szCs w:val="20"/>
        </w:rPr>
        <w:t xml:space="preserve">¿Cómo se llama?</w:t>
      </w:r>
    </w:p>
    <w:p>
      <w:pPr>
        <w:pStyle w:val="ListParagraph"/>
        <w:numPr>
          <w:ilvl w:val="0"/>
          <w:numId w:val="2"/>
        </w:numPr>
        <w:spacing w:after="60" w:before="60"/>
      </w:pPr>
      <w:r>
        <w:rPr>
          <w:color w:val="4A4A4A"/>
          <w:sz w:val="20"/>
          <w:szCs w:val="20"/>
        </w:rPr>
        <w:t xml:space="preserve">¿Cómo es físicamente?</w:t>
      </w:r>
    </w:p>
    <w:p>
      <w:pPr>
        <w:pStyle w:val="ListParagraph"/>
        <w:numPr>
          <w:ilvl w:val="0"/>
          <w:numId w:val="2"/>
        </w:numPr>
        <w:spacing w:after="60" w:before="60"/>
      </w:pPr>
      <w:r>
        <w:rPr>
          <w:color w:val="4A4A4A"/>
          <w:sz w:val="20"/>
          <w:szCs w:val="20"/>
        </w:rPr>
        <w:t xml:space="preserve">¿Qué aficiones tiene?</w:t>
      </w:r>
    </w:p>
    <w:p>
      <w:pPr>
        <w:spacing w:after="60" w:before="60"/>
      </w:pPr>
    </w:p>
    <w:p>
      <w:pPr>
        <w:spacing w:after="80" w:before="200"/>
      </w:pPr>
      <w:r>
        <w:rPr>
          <w:b/>
          <w:bCs/>
          <w:color w:val="4A4A4A"/>
          <w:sz w:val="24"/>
          <w:szCs w:val="24"/>
        </w:rPr>
        <w:t xml:space="preserve">6. Imagina que el protagonista vive en los Estados Unidos. Responde imaginando un Don Quijote americano.  [Oral / Escrita]</w:t>
      </w:r>
    </w:p>
    <w:p>
      <w:pPr>
        <w:pStyle w:val="ListParagraph"/>
        <w:numPr>
          <w:ilvl w:val="0"/>
          <w:numId w:val="2"/>
        </w:numPr>
        <w:spacing w:after="60" w:before="60"/>
      </w:pPr>
      <w:r>
        <w:rPr>
          <w:color w:val="4A4A4A"/>
          <w:sz w:val="20"/>
          <w:szCs w:val="20"/>
        </w:rPr>
        <w:t xml:space="preserve">¿Dónde vive en los Estados Unidos?</w:t>
      </w:r>
    </w:p>
    <w:p>
      <w:pPr>
        <w:pStyle w:val="ListParagraph"/>
        <w:numPr>
          <w:ilvl w:val="0"/>
          <w:numId w:val="2"/>
        </w:numPr>
        <w:spacing w:after="60" w:before="60"/>
      </w:pPr>
      <w:r>
        <w:rPr>
          <w:color w:val="4A4A4A"/>
          <w:sz w:val="20"/>
          <w:szCs w:val="20"/>
        </w:rPr>
        <w:t xml:space="preserve">¿Con quién vive?</w:t>
      </w:r>
    </w:p>
    <w:p>
      <w:pPr>
        <w:pStyle w:val="ListParagraph"/>
        <w:numPr>
          <w:ilvl w:val="0"/>
          <w:numId w:val="2"/>
        </w:numPr>
        <w:spacing w:after="60" w:before="60"/>
      </w:pPr>
      <w:r>
        <w:rPr>
          <w:color w:val="4A4A4A"/>
          <w:sz w:val="20"/>
          <w:szCs w:val="20"/>
        </w:rPr>
        <w:t xml:space="preserve">¿Cómo se llama?</w:t>
      </w:r>
    </w:p>
    <w:p>
      <w:pPr>
        <w:pStyle w:val="ListParagraph"/>
        <w:numPr>
          <w:ilvl w:val="0"/>
          <w:numId w:val="2"/>
        </w:numPr>
        <w:spacing w:after="60" w:before="60"/>
      </w:pPr>
      <w:r>
        <w:rPr>
          <w:color w:val="4A4A4A"/>
          <w:sz w:val="20"/>
          <w:szCs w:val="20"/>
        </w:rPr>
        <w:t xml:space="preserve">¿Cómo es físicamente?</w:t>
      </w:r>
    </w:p>
    <w:p>
      <w:pPr>
        <w:pStyle w:val="ListParagraph"/>
        <w:numPr>
          <w:ilvl w:val="0"/>
          <w:numId w:val="2"/>
        </w:numPr>
        <w:spacing w:after="60" w:before="60"/>
      </w:pPr>
      <w:r>
        <w:rPr>
          <w:color w:val="4A4A4A"/>
          <w:sz w:val="20"/>
          <w:szCs w:val="20"/>
        </w:rPr>
        <w:t xml:space="preserve">¿Qué aficiones tiene?</w:t>
      </w:r>
    </w:p>
    <w:p>
      <w:pPr>
        <w:spacing w:after="60" w:before="60"/>
      </w:pPr>
    </w:p>
    <w:p>
      <w:pPr>
        <w:spacing w:after="80" w:before="200"/>
      </w:pPr>
      <w:r>
        <w:rPr>
          <w:b/>
          <w:bCs/>
          <w:color w:val="4A4A4A"/>
          <w:sz w:val="24"/>
          <w:szCs w:val="24"/>
        </w:rPr>
        <w:t xml:space="preserve">7. Relaciona las frases con su traducción al inglés.  [Léxico]</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320"/>
        <w:gridCol w:w="4680"/>
      </w:tblGrid>
      <w:tr>
        <w:tc>
          <w:tcPr>
            <w:tcW w:type="dxa" w:w="4320"/>
            <w:tcBorders>
              <w:top w:val="single" w:color="CCCCCC" w:sz="1"/>
              <w:left w:val="single" w:color="CCCCCC" w:sz="1"/>
              <w:bottom w:val="single" w:color="CCCCCC" w:sz="1"/>
              <w:right w:val="single" w:color="CCCCCC" w:sz="1"/>
            </w:tcBorders>
            <w:shd w:val="clear" w:color="auto" w:fill="FDF6E3"/>
            <w:tcMar>
              <w:top w:type="dxa" w:w="80"/>
              <w:left w:type="dxa" w:w="120"/>
              <w:bottom w:type="dxa" w:w="80"/>
              <w:right w:type="dxa" w:w="120"/>
            </w:tcMar>
          </w:tcPr>
          <w:p>
            <w:r>
              <w:rPr>
                <w:b/>
                <w:bCs/>
                <w:color w:val="4A4A4A"/>
                <w:sz w:val="20"/>
                <w:szCs w:val="20"/>
              </w:rPr>
              <w:t xml:space="preserve">En un lugar de la Mancha</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color w:val="4A4A4A"/>
                <w:sz w:val="20"/>
                <w:szCs w:val="20"/>
              </w:rPr>
              <w:t xml:space="preserve">In a village of La Mancha</w:t>
            </w:r>
          </w:p>
        </w:tc>
      </w:tr>
      <w:tr>
        <w:tc>
          <w:tcPr>
            <w:tcW w:type="dxa" w:w="4320"/>
            <w:tcBorders>
              <w:top w:val="single" w:color="CCCCCC" w:sz="1"/>
              <w:left w:val="single" w:color="CCCCCC" w:sz="1"/>
              <w:bottom w:val="single" w:color="CCCCCC" w:sz="1"/>
              <w:right w:val="single" w:color="CCCCCC" w:sz="1"/>
            </w:tcBorders>
            <w:shd w:val="clear" w:color="auto" w:fill="FDF6E3"/>
            <w:tcMar>
              <w:top w:type="dxa" w:w="80"/>
              <w:left w:type="dxa" w:w="120"/>
              <w:bottom w:type="dxa" w:w="80"/>
              <w:right w:type="dxa" w:w="120"/>
            </w:tcMar>
          </w:tcPr>
          <w:p>
            <w:r>
              <w:rPr>
                <w:b/>
                <w:bCs/>
                <w:color w:val="4A4A4A"/>
                <w:sz w:val="20"/>
                <w:szCs w:val="20"/>
              </w:rPr>
              <w:t xml:space="preserve">De cuyo nombre no quiero acordarme</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color w:val="4A4A4A"/>
                <w:sz w:val="20"/>
                <w:szCs w:val="20"/>
              </w:rPr>
              <w:t xml:space="preserve">Whose name I do not care to remember</w:t>
            </w:r>
          </w:p>
        </w:tc>
      </w:tr>
      <w:tr>
        <w:tc>
          <w:tcPr>
            <w:tcW w:type="dxa" w:w="4320"/>
            <w:tcBorders>
              <w:top w:val="single" w:color="CCCCCC" w:sz="1"/>
              <w:left w:val="single" w:color="CCCCCC" w:sz="1"/>
              <w:bottom w:val="single" w:color="CCCCCC" w:sz="1"/>
              <w:right w:val="single" w:color="CCCCCC" w:sz="1"/>
            </w:tcBorders>
            <w:shd w:val="clear" w:color="auto" w:fill="FDF6E3"/>
            <w:tcMar>
              <w:top w:type="dxa" w:w="80"/>
              <w:left w:type="dxa" w:w="120"/>
              <w:bottom w:type="dxa" w:w="80"/>
              <w:right w:type="dxa" w:w="120"/>
            </w:tcMar>
          </w:tcPr>
          <w:p>
            <w:r>
              <w:rPr>
                <w:b/>
                <w:bCs/>
                <w:color w:val="4A4A4A"/>
                <w:sz w:val="20"/>
                <w:szCs w:val="20"/>
              </w:rPr>
              <w:t xml:space="preserve">No hace mucho tiempo</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color w:val="4A4A4A"/>
                <w:sz w:val="20"/>
                <w:szCs w:val="20"/>
              </w:rPr>
              <w:t xml:space="preserve">Not long ago</w:t>
            </w:r>
          </w:p>
        </w:tc>
      </w:tr>
      <w:tr>
        <w:tc>
          <w:tcPr>
            <w:tcW w:type="dxa" w:w="4320"/>
            <w:tcBorders>
              <w:top w:val="single" w:color="CCCCCC" w:sz="1"/>
              <w:left w:val="single" w:color="CCCCCC" w:sz="1"/>
              <w:bottom w:val="single" w:color="CCCCCC" w:sz="1"/>
              <w:right w:val="single" w:color="CCCCCC" w:sz="1"/>
            </w:tcBorders>
            <w:shd w:val="clear" w:color="auto" w:fill="FDF6E3"/>
            <w:tcMar>
              <w:top w:type="dxa" w:w="80"/>
              <w:left w:type="dxa" w:w="120"/>
              <w:bottom w:type="dxa" w:w="80"/>
              <w:right w:type="dxa" w:w="120"/>
            </w:tcMar>
          </w:tcPr>
          <w:p>
            <w:r>
              <w:rPr>
                <w:b/>
                <w:bCs/>
                <w:color w:val="4A4A4A"/>
                <w:sz w:val="20"/>
                <w:szCs w:val="20"/>
              </w:rPr>
              <w:t xml:space="preserve">Se llama Alonso Quijano</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color w:val="4A4A4A"/>
                <w:sz w:val="20"/>
                <w:szCs w:val="20"/>
              </w:rPr>
              <w:t xml:space="preserve">His name is Alonso Quijano</w:t>
            </w:r>
          </w:p>
        </w:tc>
      </w:tr>
      <w:tr>
        <w:tc>
          <w:tcPr>
            <w:tcW w:type="dxa" w:w="4320"/>
            <w:tcBorders>
              <w:top w:val="single" w:color="CCCCCC" w:sz="1"/>
              <w:left w:val="single" w:color="CCCCCC" w:sz="1"/>
              <w:bottom w:val="single" w:color="CCCCCC" w:sz="1"/>
              <w:right w:val="single" w:color="CCCCCC" w:sz="1"/>
            </w:tcBorders>
            <w:shd w:val="clear" w:color="auto" w:fill="FDF6E3"/>
            <w:tcMar>
              <w:top w:type="dxa" w:w="80"/>
              <w:left w:type="dxa" w:w="120"/>
              <w:bottom w:type="dxa" w:w="80"/>
              <w:right w:type="dxa" w:w="120"/>
            </w:tcMar>
          </w:tcPr>
          <w:p>
            <w:r>
              <w:rPr>
                <w:b/>
                <w:bCs/>
                <w:color w:val="4A4A4A"/>
                <w:sz w:val="20"/>
                <w:szCs w:val="20"/>
              </w:rPr>
              <w:t xml:space="preserve">Le gusta mucho leer y cazar</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color w:val="4A4A4A"/>
                <w:sz w:val="20"/>
                <w:szCs w:val="20"/>
              </w:rPr>
              <w:t xml:space="preserve">He very much likes reading and hunting</w:t>
            </w:r>
          </w:p>
        </w:tc>
      </w:tr>
    </w:tbl>
    <w:p>
      <w:pPr>
        <w:spacing w:after="60" w:before="60"/>
      </w:pPr>
    </w:p>
    <w:p>
      <w:r>
        <w:br w:type="page"/>
      </w:r>
    </w:p>
    <w:p>
      <w:pPr>
        <w:pBdr>
          <w:bottom w:val="single" w:color="C9A84C" w:sz="4" w:space="0"/>
        </w:pBdr>
        <w:shd w:val="clear" w:color="auto" w:fill="8B1A1A"/>
        <w:spacing w:after="200" w:before="360"/>
        <w:jc w:val="center"/>
      </w:pPr>
      <w:r>
        <w:rPr>
          <w:rFonts w:ascii="Georgia" w:cs="Georgia" w:eastAsia="Georgia" w:hAnsi="Georgia"/>
          <w:b/>
          <w:bCs/>
          <w:color w:val="FFFFFF"/>
          <w:sz w:val="36"/>
          <w:szCs w:val="36"/>
        </w:rPr>
        <w:t xml:space="preserve">TEXTO 2 — El nombre del caballero</w:t>
      </w:r>
    </w:p>
    <w:p>
      <w:pPr>
        <w:pBdr>
          <w:bottom w:val="single" w:color="C9A84C" w:sz="4" w:space="4"/>
        </w:pBdr>
        <w:spacing w:after="120" w:before="240"/>
      </w:pPr>
      <w:r>
        <w:rPr>
          <w:rFonts w:ascii="Georgia" w:cs="Georgia" w:eastAsia="Georgia" w:hAnsi="Georgia"/>
          <w:b/>
          <w:bCs/>
          <w:color w:val="8B1A1A"/>
          <w:sz w:val="28"/>
          <w:szCs w:val="28"/>
        </w:rPr>
        <w:t xml:space="preserve">Antes de leer — Oral</w:t>
      </w:r>
    </w:p>
    <w:p>
      <w:pPr>
        <w:spacing w:after="80" w:before="200"/>
      </w:pPr>
      <w:r>
        <w:rPr>
          <w:b/>
          <w:bCs/>
          <w:color w:val="4A4A4A"/>
          <w:sz w:val="24"/>
          <w:szCs w:val="24"/>
        </w:rPr>
        <w:t xml:space="preserve">1. ¿Cómo imaginas el caballo de un caballero? Elige los adjetivos más adecuados.  [Oral]</w:t>
      </w:r>
    </w:p>
    <w:p>
      <w:pPr>
        <w:shd w:val="clear" w:color="auto" w:fill="F5E6E6"/>
        <w:spacing w:after="80" w:before="80"/>
        <w:ind w:left="200" w:right="200"/>
      </w:pPr>
      <w:r>
        <w:rPr>
          <w:color w:val="4A4A4A"/>
          <w:sz w:val="20"/>
          <w:szCs w:val="20"/>
        </w:rPr>
        <w:t xml:space="preserve">fuerte — feo — poderoso — miedoso — valiente — bello — flojo — delgado</w:t>
      </w:r>
    </w:p>
    <w:p>
      <w:pPr>
        <w:spacing w:after="60" w:before="60"/>
      </w:pPr>
    </w:p>
    <w:p>
      <w:pPr>
        <w:spacing w:after="80" w:before="200"/>
      </w:pPr>
      <w:r>
        <w:rPr>
          <w:b/>
          <w:bCs/>
          <w:color w:val="4A4A4A"/>
          <w:sz w:val="24"/>
          <w:szCs w:val="24"/>
        </w:rPr>
        <w:t xml:space="preserve">2. ¿Con qué imagen de la presentación relacionas los adjetivos anteriores?  [Oral]</w:t>
      </w:r>
    </w:p>
    <w:p>
      <w:pPr>
        <w:spacing w:after="60" w:before="60"/>
      </w:pPr>
    </w:p>
    <w:p>
      <w:pPr>
        <w:pBdr>
          <w:bottom w:val="single" w:color="C9A84C" w:sz="4" w:space="4"/>
        </w:pBdr>
        <w:spacing w:after="120" w:before="240"/>
      </w:pPr>
      <w:r>
        <w:rPr>
          <w:rFonts w:ascii="Georgia" w:cs="Georgia" w:eastAsia="Georgia" w:hAnsi="Georgia"/>
          <w:b/>
          <w:bCs/>
          <w:color w:val="8B1A1A"/>
          <w:sz w:val="28"/>
          <w:szCs w:val="28"/>
        </w:rPr>
        <w:t xml:space="preserve">Lee el texto</w:t>
      </w:r>
    </w:p>
    <w:p>
      <w:pPr>
        <w:pBdr>
          <w:top w:val="single" w:color="C9A84C" w:sz="4"/>
          <w:left w:val="single" w:color="C9A84C" w:sz="4"/>
          <w:bottom w:val="single" w:color="C9A84C" w:sz="4"/>
          <w:right w:val="single" w:color="C9A84C" w:sz="4"/>
        </w:pBdr>
        <w:shd w:val="clear" w:color="auto" w:fill="F8F8F8"/>
        <w:spacing w:after="120" w:before="120"/>
        <w:ind w:left="200" w:right="200"/>
      </w:pPr>
      <w:r>
        <w:rPr>
          <w:color w:val="4A4A4A"/>
          <w:sz w:val="20"/>
          <w:szCs w:val="20"/>
        </w:rPr>
        <w:t xml:space="preserve">El hidalgo Alonso Quijano va al corral y encuentra una armadura muy vieja. Después, busca a su caballo. El caballo, igual que él, es viejo, feo y delgado.
Necesita un nombre para su caballo porque los caballeros famosos tienen caballos con nombres especiales. Él piensa durante cuatro días y, finalmente, elige un nombre: Rocinante.
Después, busca un nombre para él mismo. Piensa durante ocho días y decide llamarse Don Quijote. También añade el nombre de su patria a su nombre. Por eso, se llama Don Quijote de la Mancha.
Finalmente, Don Quijote necesita una dama porque todos los caballeros están enamorados. En un pueblo cerca vive una chica joven. Ella se llama Aldonza Lorenzo. Él decide que ella es su dama y le pone un nombre nuevo: Dulcinea del Toboso.</w:t>
      </w:r>
    </w:p>
    <w:p>
      <w:pPr>
        <w:spacing w:after="60" w:before="60"/>
      </w:pPr>
    </w:p>
    <w:p>
      <w:pPr>
        <w:pBdr>
          <w:bottom w:val="single" w:color="C9A84C" w:sz="4" w:space="4"/>
        </w:pBdr>
        <w:spacing w:after="120" w:before="240"/>
      </w:pPr>
      <w:r>
        <w:rPr>
          <w:rFonts w:ascii="Georgia" w:cs="Georgia" w:eastAsia="Georgia" w:hAnsi="Georgia"/>
          <w:b/>
          <w:bCs/>
          <w:color w:val="8B1A1A"/>
          <w:sz w:val="28"/>
          <w:szCs w:val="28"/>
        </w:rPr>
        <w:t xml:space="preserve">Comprensión</w:t>
      </w:r>
    </w:p>
    <w:p>
      <w:pPr>
        <w:spacing w:after="80" w:before="200"/>
      </w:pPr>
      <w:r>
        <w:rPr>
          <w:b/>
          <w:bCs/>
          <w:color w:val="4A4A4A"/>
          <w:sz w:val="24"/>
          <w:szCs w:val="24"/>
        </w:rPr>
        <w:t xml:space="preserve">3. ¿Verdadero o Falso? Lee las frases y decide si son correctas según la lectura.  [Oral]</w:t>
      </w:r>
    </w:p>
    <w:p>
      <w:pPr>
        <w:pStyle w:val="ListParagraph"/>
        <w:numPr>
          <w:ilvl w:val="0"/>
          <w:numId w:val="3"/>
        </w:numPr>
        <w:spacing w:after="60" w:before="60"/>
      </w:pPr>
      <w:r>
        <w:rPr>
          <w:color w:val="4A4A4A"/>
          <w:sz w:val="20"/>
          <w:szCs w:val="20"/>
        </w:rPr>
        <w:t xml:space="preserve">El caballo de Don Quijote es joven y fuerte.  V / F</w:t>
      </w:r>
    </w:p>
    <w:p>
      <w:pPr>
        <w:pStyle w:val="ListParagraph"/>
        <w:numPr>
          <w:ilvl w:val="0"/>
          <w:numId w:val="3"/>
        </w:numPr>
        <w:spacing w:after="60" w:before="60"/>
      </w:pPr>
      <w:r>
        <w:rPr>
          <w:color w:val="4A4A4A"/>
          <w:sz w:val="20"/>
          <w:szCs w:val="20"/>
        </w:rPr>
        <w:t xml:space="preserve">Don Quijote tarda cuatro días en elegir el nombre de su caballo.  V / F</w:t>
      </w:r>
    </w:p>
    <w:p>
      <w:pPr>
        <w:pStyle w:val="ListParagraph"/>
        <w:numPr>
          <w:ilvl w:val="0"/>
          <w:numId w:val="3"/>
        </w:numPr>
        <w:spacing w:after="60" w:before="60"/>
      </w:pPr>
      <w:r>
        <w:rPr>
          <w:color w:val="4A4A4A"/>
          <w:sz w:val="20"/>
          <w:szCs w:val="20"/>
        </w:rPr>
        <w:t xml:space="preserve">Él decide llamarse "Don Quijote de la Mancha" por su tierra.  V / F</w:t>
      </w:r>
    </w:p>
    <w:p>
      <w:pPr>
        <w:pStyle w:val="ListParagraph"/>
        <w:numPr>
          <w:ilvl w:val="0"/>
          <w:numId w:val="3"/>
        </w:numPr>
        <w:spacing w:after="60" w:before="60"/>
      </w:pPr>
      <w:r>
        <w:rPr>
          <w:color w:val="4A4A4A"/>
          <w:sz w:val="20"/>
          <w:szCs w:val="20"/>
        </w:rPr>
        <w:t xml:space="preserve">Dulcinea es el nombre original de la chica del pueblo.  V / F</w:t>
      </w:r>
    </w:p>
    <w:p>
      <w:pPr>
        <w:spacing w:after="60" w:before="60"/>
      </w:pPr>
    </w:p>
    <w:p>
      <w:pPr>
        <w:pBdr>
          <w:bottom w:val="single" w:color="C9A84C" w:sz="4" w:space="4"/>
        </w:pBdr>
        <w:spacing w:after="120" w:before="240"/>
      </w:pPr>
      <w:r>
        <w:rPr>
          <w:rFonts w:ascii="Georgia" w:cs="Georgia" w:eastAsia="Georgia" w:hAnsi="Georgia"/>
          <w:b/>
          <w:bCs/>
          <w:color w:val="8B1A1A"/>
          <w:sz w:val="28"/>
          <w:szCs w:val="28"/>
        </w:rPr>
        <w:t xml:space="preserve">Léxico</w:t>
      </w:r>
    </w:p>
    <w:p>
      <w:pPr>
        <w:spacing w:after="80" w:before="200"/>
      </w:pPr>
      <w:r>
        <w:rPr>
          <w:b/>
          <w:bCs/>
          <w:color w:val="4A4A4A"/>
          <w:sz w:val="24"/>
          <w:szCs w:val="24"/>
        </w:rPr>
        <w:t xml:space="preserve">4. Completa las frases. Usa estas palabras.  [Léxico]</w:t>
      </w:r>
    </w:p>
    <w:p>
      <w:pPr>
        <w:shd w:val="clear" w:color="auto" w:fill="F5E6E6"/>
        <w:spacing w:after="80" w:before="80"/>
        <w:ind w:left="200" w:right="200"/>
      </w:pPr>
      <w:r>
        <w:rPr>
          <w:color w:val="4A4A4A"/>
          <w:sz w:val="20"/>
          <w:szCs w:val="20"/>
        </w:rPr>
        <w:t xml:space="preserve">armadura — enamorados — Rocinante — vieja</w:t>
      </w:r>
    </w:p>
    <w:p>
      <w:pPr>
        <w:spacing w:after="60" w:before="60"/>
      </w:pPr>
    </w:p>
    <w:p>
      <w:pPr>
        <w:pStyle w:val="ListParagraph"/>
        <w:numPr>
          <w:ilvl w:val="0"/>
          <w:numId w:val="3"/>
        </w:numPr>
        <w:spacing w:after="60" w:before="60"/>
      </w:pPr>
      <w:r>
        <w:rPr>
          <w:color w:val="4A4A4A"/>
          <w:sz w:val="20"/>
          <w:szCs w:val="20"/>
        </w:rPr>
        <w:t xml:space="preserve">Don Quijote encuentra una _________ muy antigua en el corral.</w:t>
      </w:r>
    </w:p>
    <w:p>
      <w:pPr>
        <w:pStyle w:val="ListParagraph"/>
        <w:numPr>
          <w:ilvl w:val="0"/>
          <w:numId w:val="3"/>
        </w:numPr>
        <w:spacing w:after="60" w:before="60"/>
      </w:pPr>
      <w:r>
        <w:rPr>
          <w:color w:val="4A4A4A"/>
          <w:sz w:val="20"/>
          <w:szCs w:val="20"/>
        </w:rPr>
        <w:t xml:space="preserve">El caballo de Don Quijote se llama _________.</w:t>
      </w:r>
    </w:p>
    <w:p>
      <w:pPr>
        <w:pStyle w:val="ListParagraph"/>
        <w:numPr>
          <w:ilvl w:val="0"/>
          <w:numId w:val="3"/>
        </w:numPr>
        <w:spacing w:after="60" w:before="60"/>
      </w:pPr>
      <w:r>
        <w:rPr>
          <w:color w:val="4A4A4A"/>
          <w:sz w:val="20"/>
          <w:szCs w:val="20"/>
        </w:rPr>
        <w:t xml:space="preserve">Todos los caballeros andantes están _________ de una dama.</w:t>
      </w:r>
    </w:p>
    <w:p>
      <w:pPr>
        <w:pStyle w:val="ListParagraph"/>
        <w:numPr>
          <w:ilvl w:val="0"/>
          <w:numId w:val="3"/>
        </w:numPr>
        <w:spacing w:after="60" w:before="60"/>
      </w:pPr>
      <w:r>
        <w:rPr>
          <w:color w:val="4A4A4A"/>
          <w:sz w:val="20"/>
          <w:szCs w:val="20"/>
        </w:rPr>
        <w:t xml:space="preserve">La armadura es de su familia y es muy _________.</w:t>
      </w:r>
    </w:p>
    <w:p>
      <w:pPr>
        <w:spacing w:after="60" w:before="60"/>
      </w:pPr>
    </w:p>
    <w:p>
      <w:pPr>
        <w:pBdr>
          <w:bottom w:val="single" w:color="C9A84C" w:sz="4" w:space="4"/>
        </w:pBdr>
        <w:spacing w:after="120" w:before="240"/>
      </w:pPr>
      <w:r>
        <w:rPr>
          <w:rFonts w:ascii="Georgia" w:cs="Georgia" w:eastAsia="Georgia" w:hAnsi="Georgia"/>
          <w:b/>
          <w:bCs/>
          <w:color w:val="8B1A1A"/>
          <w:sz w:val="28"/>
          <w:szCs w:val="28"/>
        </w:rPr>
        <w:t xml:space="preserve">Expresión oral y escrita</w:t>
      </w:r>
    </w:p>
    <w:p>
      <w:pPr>
        <w:spacing w:after="80" w:before="200"/>
      </w:pPr>
      <w:r>
        <w:rPr>
          <w:b/>
          <w:bCs/>
          <w:color w:val="4A4A4A"/>
          <w:sz w:val="24"/>
          <w:szCs w:val="24"/>
        </w:rPr>
        <w:t xml:space="preserve">5. Responde a las preguntas con frases completas.  [Oral / Escrita]</w:t>
      </w:r>
    </w:p>
    <w:p>
      <w:pPr>
        <w:pStyle w:val="ListParagraph"/>
        <w:numPr>
          <w:ilvl w:val="0"/>
          <w:numId w:val="2"/>
        </w:numPr>
        <w:spacing w:after="60" w:before="60"/>
      </w:pPr>
      <w:r>
        <w:rPr>
          <w:color w:val="4A4A4A"/>
          <w:sz w:val="20"/>
          <w:szCs w:val="20"/>
        </w:rPr>
        <w:t xml:space="preserve">¿Cómo es el caballo de Don Quijote?</w:t>
      </w:r>
    </w:p>
    <w:p>
      <w:pPr>
        <w:pStyle w:val="ListParagraph"/>
        <w:numPr>
          <w:ilvl w:val="0"/>
          <w:numId w:val="2"/>
        </w:numPr>
        <w:spacing w:after="60" w:before="60"/>
      </w:pPr>
      <w:r>
        <w:rPr>
          <w:color w:val="4A4A4A"/>
          <w:sz w:val="20"/>
          <w:szCs w:val="20"/>
        </w:rPr>
        <w:t xml:space="preserve">¿Cuál es el nombre original de Don Quijote?</w:t>
      </w:r>
    </w:p>
    <w:p>
      <w:pPr>
        <w:pStyle w:val="ListParagraph"/>
        <w:numPr>
          <w:ilvl w:val="0"/>
          <w:numId w:val="2"/>
        </w:numPr>
        <w:spacing w:after="60" w:before="60"/>
      </w:pPr>
      <w:r>
        <w:rPr>
          <w:color w:val="4A4A4A"/>
          <w:sz w:val="20"/>
          <w:szCs w:val="20"/>
        </w:rPr>
        <w:t xml:space="preserve">¿Cómo se llama la joven antes de ser "Dulcinea"?</w:t>
      </w:r>
    </w:p>
    <w:p>
      <w:pPr>
        <w:spacing w:after="60" w:before="60"/>
      </w:pPr>
    </w:p>
    <w:p>
      <w:pPr>
        <w:spacing w:after="80" w:before="200"/>
      </w:pPr>
      <w:r>
        <w:rPr>
          <w:b/>
          <w:bCs/>
          <w:color w:val="4A4A4A"/>
          <w:sz w:val="24"/>
          <w:szCs w:val="24"/>
        </w:rPr>
        <w:t xml:space="preserve">6. Imagina que eres caballero. ¿Cómo llamas a tu caballo? ¿Qué nombre te pones a ti y a tu enamorado/a?  [Oral / Escrita]</w:t>
      </w:r>
    </w:p>
    <w:p>
      <w:pPr>
        <w:spacing w:after="60" w:before="60"/>
      </w:pPr>
    </w:p>
    <w:p>
      <w:r>
        <w:br w:type="page"/>
      </w:r>
    </w:p>
    <w:p>
      <w:pPr>
        <w:pBdr>
          <w:bottom w:val="single" w:color="C9A84C" w:sz="4" w:space="0"/>
        </w:pBdr>
        <w:shd w:val="clear" w:color="auto" w:fill="8B1A1A"/>
        <w:spacing w:after="200" w:before="360"/>
        <w:jc w:val="center"/>
      </w:pPr>
      <w:r>
        <w:rPr>
          <w:rFonts w:ascii="Georgia" w:cs="Georgia" w:eastAsia="Georgia" w:hAnsi="Georgia"/>
          <w:b/>
          <w:bCs/>
          <w:color w:val="FFFFFF"/>
          <w:sz w:val="36"/>
          <w:szCs w:val="36"/>
        </w:rPr>
        <w:t xml:space="preserve">TEXTO 3 — La vuelta a casa</w:t>
      </w:r>
    </w:p>
    <w:p>
      <w:pPr>
        <w:pBdr>
          <w:bottom w:val="single" w:color="C9A84C" w:sz="4" w:space="4"/>
        </w:pBdr>
        <w:spacing w:after="120" w:before="240"/>
      </w:pPr>
      <w:r>
        <w:rPr>
          <w:rFonts w:ascii="Georgia" w:cs="Georgia" w:eastAsia="Georgia" w:hAnsi="Georgia"/>
          <w:b/>
          <w:bCs/>
          <w:color w:val="8B1A1A"/>
          <w:sz w:val="28"/>
          <w:szCs w:val="28"/>
        </w:rPr>
        <w:t xml:space="preserve">Contexto</w:t>
      </w:r>
    </w:p>
    <w:p>
      <w:pPr>
        <w:shd w:val="clear" w:color="auto" w:fill="F5E6E6"/>
        <w:spacing w:after="120" w:before="80"/>
        <w:ind w:left="200" w:right="200"/>
      </w:pPr>
      <w:r>
        <w:rPr>
          <w:color w:val="4A4A4A"/>
          <w:sz w:val="20"/>
          <w:szCs w:val="20"/>
        </w:rPr>
        <w:t xml:space="preserve">(La primera salida de Don Quijote no termina bien. Recibe muchos golpes y acaba en el suelo sin poder moverse. Un campesino, vecino suyo, lo encuentra y lo ayuda. Don Quijote está muy mal y piensa que su vecino es un caballero famoso.)</w:t>
      </w:r>
    </w:p>
    <w:p>
      <w:pPr>
        <w:spacing w:after="60" w:before="60"/>
      </w:pPr>
    </w:p>
    <w:p>
      <w:pPr>
        <w:pBdr>
          <w:bottom w:val="single" w:color="C9A84C" w:sz="4" w:space="4"/>
        </w:pBdr>
        <w:spacing w:after="120" w:before="240"/>
      </w:pPr>
      <w:r>
        <w:rPr>
          <w:rFonts w:ascii="Georgia" w:cs="Georgia" w:eastAsia="Georgia" w:hAnsi="Georgia"/>
          <w:b/>
          <w:bCs/>
          <w:color w:val="8B1A1A"/>
          <w:sz w:val="28"/>
          <w:szCs w:val="28"/>
        </w:rPr>
        <w:t xml:space="preserve">Lee el texto</w:t>
      </w:r>
    </w:p>
    <w:p>
      <w:pPr>
        <w:pBdr>
          <w:top w:val="single" w:color="C9A84C" w:sz="4"/>
          <w:left w:val="single" w:color="C9A84C" w:sz="4"/>
          <w:bottom w:val="single" w:color="C9A84C" w:sz="4"/>
          <w:right w:val="single" w:color="C9A84C" w:sz="4"/>
        </w:pBdr>
        <w:shd w:val="clear" w:color="auto" w:fill="F8F8F8"/>
        <w:spacing w:after="120" w:before="120"/>
        <w:ind w:left="200" w:right="200"/>
      </w:pPr>
      <w:r>
        <w:rPr>
          <w:color w:val="4A4A4A"/>
          <w:sz w:val="20"/>
          <w:szCs w:val="20"/>
        </w:rPr>
        <w:t xml:space="preserve">Un campesino ve a un hombre que está en el suelo: es Don Quijote. El hombre le limpia la cara porque tiene mucho polvo.
El hombre le pregunta: — Señor Quijana, ¿qué le pasa?
Don Quijote responde: — Usted es el famoso caballero, don Rodrigo de Narváez, y debe saber que mi amada es Dulcinea del Toboso. Por ella hago las aventuras más increíbles.
El hombre asegura: — No, señor. Escuche: yo no soy un caballero famoso. Yo soy Pedro, su vecino. Y usted no es un caballero de los libros. Usted es mi vecino, el señor Quijana.
Don Quijote declara: — Yo sé quién soy, y sé que puedo ser como todos los héroes de los libros. Mis aventuras son las más grandes del mundo.</w:t>
      </w:r>
    </w:p>
    <w:p>
      <w:pPr>
        <w:spacing w:after="60" w:before="60"/>
      </w:pPr>
    </w:p>
    <w:p>
      <w:pPr>
        <w:pBdr>
          <w:bottom w:val="single" w:color="C9A84C" w:sz="4" w:space="4"/>
        </w:pBdr>
        <w:spacing w:after="120" w:before="240"/>
      </w:pPr>
      <w:r>
        <w:rPr>
          <w:rFonts w:ascii="Georgia" w:cs="Georgia" w:eastAsia="Georgia" w:hAnsi="Georgia"/>
          <w:b/>
          <w:bCs/>
          <w:color w:val="8B1A1A"/>
          <w:sz w:val="28"/>
          <w:szCs w:val="28"/>
        </w:rPr>
        <w:t xml:space="preserve">Léxico</w:t>
      </w:r>
    </w:p>
    <w:p>
      <w:pPr>
        <w:spacing w:after="80" w:before="200"/>
      </w:pPr>
      <w:r>
        <w:rPr>
          <w:b/>
          <w:bCs/>
          <w:color w:val="4A4A4A"/>
          <w:sz w:val="24"/>
          <w:szCs w:val="24"/>
        </w:rPr>
        <w:t xml:space="preserve">1. ¿Entiendes estas palabras? Busca en el diccionario las que no entiendas.  [Léxico]</w:t>
      </w:r>
    </w:p>
    <w:p>
      <w:pPr>
        <w:shd w:val="clear" w:color="auto" w:fill="F5E6E6"/>
        <w:spacing w:after="80" w:before="80"/>
        <w:ind w:left="200" w:right="200"/>
      </w:pPr>
      <w:r>
        <w:rPr>
          <w:color w:val="4A4A4A"/>
          <w:sz w:val="20"/>
          <w:szCs w:val="20"/>
        </w:rPr>
        <w:t xml:space="preserve">campesino — cara — polvo — suelo — caballero — amada — aventuras — vecino — héroes</w:t>
      </w:r>
    </w:p>
    <w:p>
      <w:pPr>
        <w:spacing w:after="60" w:before="60"/>
      </w:pPr>
    </w:p>
    <w:p>
      <w:pPr>
        <w:spacing w:after="80" w:before="200"/>
      </w:pPr>
      <w:r>
        <w:rPr>
          <w:b/>
          <w:bCs/>
          <w:color w:val="4A4A4A"/>
          <w:sz w:val="24"/>
          <w:szCs w:val="24"/>
        </w:rPr>
        <w:t xml:space="preserve">2. Elige la palabra correcta para completar las frases.  [Léxico]</w:t>
      </w:r>
    </w:p>
    <w:p>
      <w:pPr>
        <w:pStyle w:val="ListParagraph"/>
        <w:numPr>
          <w:ilvl w:val="0"/>
          <w:numId w:val="3"/>
        </w:numPr>
        <w:spacing w:after="60" w:before="60"/>
      </w:pPr>
      <w:r>
        <w:rPr>
          <w:color w:val="4A4A4A"/>
          <w:sz w:val="20"/>
          <w:szCs w:val="20"/>
        </w:rPr>
        <w:t xml:space="preserve">Don Quijote está en el _______ (suelo / cielo) sin poder moverse.</w:t>
      </w:r>
    </w:p>
    <w:p>
      <w:pPr>
        <w:pStyle w:val="ListParagraph"/>
        <w:numPr>
          <w:ilvl w:val="0"/>
          <w:numId w:val="3"/>
        </w:numPr>
        <w:spacing w:after="60" w:before="60"/>
      </w:pPr>
      <w:r>
        <w:rPr>
          <w:color w:val="4A4A4A"/>
          <w:sz w:val="20"/>
          <w:szCs w:val="20"/>
        </w:rPr>
        <w:t xml:space="preserve">El campesino le limpia la _______ (cara / mano) porque tiene polvo.</w:t>
      </w:r>
    </w:p>
    <w:p>
      <w:pPr>
        <w:pStyle w:val="ListParagraph"/>
        <w:numPr>
          <w:ilvl w:val="0"/>
          <w:numId w:val="3"/>
        </w:numPr>
        <w:spacing w:after="60" w:before="60"/>
      </w:pPr>
      <w:r>
        <w:rPr>
          <w:color w:val="4A4A4A"/>
          <w:sz w:val="20"/>
          <w:szCs w:val="20"/>
        </w:rPr>
        <w:t xml:space="preserve">Don Quijote cree que su vecino es un _______ (campesino / caballero) famoso.</w:t>
      </w:r>
    </w:p>
    <w:p>
      <w:pPr>
        <w:pStyle w:val="ListParagraph"/>
        <w:numPr>
          <w:ilvl w:val="0"/>
          <w:numId w:val="3"/>
        </w:numPr>
        <w:spacing w:after="60" w:before="60"/>
      </w:pPr>
      <w:r>
        <w:rPr>
          <w:color w:val="4A4A4A"/>
          <w:sz w:val="20"/>
          <w:szCs w:val="20"/>
        </w:rPr>
        <w:t xml:space="preserve">Don Quijote dice que sus aventuras son las más _______ (pequeñas / grandes) del mundo.</w:t>
      </w:r>
    </w:p>
    <w:p>
      <w:pPr>
        <w:spacing w:after="60" w:before="60"/>
      </w:pPr>
    </w:p>
    <w:p>
      <w:pPr>
        <w:pBdr>
          <w:bottom w:val="single" w:color="C9A84C" w:sz="4" w:space="4"/>
        </w:pBdr>
        <w:spacing w:after="120" w:before="240"/>
      </w:pPr>
      <w:r>
        <w:rPr>
          <w:rFonts w:ascii="Georgia" w:cs="Georgia" w:eastAsia="Georgia" w:hAnsi="Georgia"/>
          <w:b/>
          <w:bCs/>
          <w:color w:val="8B1A1A"/>
          <w:sz w:val="28"/>
          <w:szCs w:val="28"/>
        </w:rPr>
        <w:t xml:space="preserve">Gramática</w:t>
      </w:r>
    </w:p>
    <w:p>
      <w:pPr>
        <w:spacing w:after="80" w:before="200"/>
      </w:pPr>
      <w:r>
        <w:rPr>
          <w:b/>
          <w:bCs/>
          <w:color w:val="4A4A4A"/>
          <w:sz w:val="24"/>
          <w:szCs w:val="24"/>
        </w:rPr>
        <w:t xml:space="preserve">3. En el texto, Pedro y Don Quijote se tratan de "usted". Cambia las frases a la forma de "tú".  [Gramática]</w:t>
      </w:r>
    </w:p>
    <w:p>
      <w:pPr>
        <w:pStyle w:val="ListParagraph"/>
        <w:numPr>
          <w:ilvl w:val="0"/>
          <w:numId w:val="3"/>
        </w:numPr>
        <w:spacing w:after="60" w:before="60"/>
      </w:pPr>
      <w:r>
        <w:rPr>
          <w:color w:val="4A4A4A"/>
          <w:sz w:val="20"/>
          <w:szCs w:val="20"/>
        </w:rPr>
        <w:t xml:space="preserve">¿Qué le pasa? (a usted) → ¿Qué _______? (a ti)</w:t>
      </w:r>
    </w:p>
    <w:p>
      <w:pPr>
        <w:pStyle w:val="ListParagraph"/>
        <w:numPr>
          <w:ilvl w:val="0"/>
          <w:numId w:val="3"/>
        </w:numPr>
        <w:spacing w:after="60" w:before="60"/>
      </w:pPr>
      <w:r>
        <w:rPr>
          <w:color w:val="4A4A4A"/>
          <w:sz w:val="20"/>
          <w:szCs w:val="20"/>
        </w:rPr>
        <w:t xml:space="preserve">Usted no es un caballero. → _______ un caballero.</w:t>
      </w:r>
    </w:p>
    <w:p>
      <w:pPr>
        <w:pStyle w:val="ListParagraph"/>
        <w:numPr>
          <w:ilvl w:val="0"/>
          <w:numId w:val="3"/>
        </w:numPr>
        <w:spacing w:after="60" w:before="60"/>
      </w:pPr>
      <w:r>
        <w:rPr>
          <w:color w:val="4A4A4A"/>
          <w:sz w:val="20"/>
          <w:szCs w:val="20"/>
        </w:rPr>
        <w:t xml:space="preserve">Debe saber que mi amada… → _______</w:t>
      </w:r>
    </w:p>
    <w:p>
      <w:pPr>
        <w:pStyle w:val="ListParagraph"/>
        <w:numPr>
          <w:ilvl w:val="0"/>
          <w:numId w:val="3"/>
        </w:numPr>
        <w:spacing w:after="60" w:before="60"/>
      </w:pPr>
      <w:r>
        <w:rPr>
          <w:color w:val="4A4A4A"/>
          <w:sz w:val="20"/>
          <w:szCs w:val="20"/>
        </w:rPr>
        <w:t xml:space="preserve">Escuche usted. → _______</w:t>
      </w:r>
    </w:p>
    <w:p>
      <w:pPr>
        <w:pStyle w:val="ListParagraph"/>
        <w:numPr>
          <w:ilvl w:val="0"/>
          <w:numId w:val="3"/>
        </w:numPr>
        <w:spacing w:after="60" w:before="60"/>
      </w:pPr>
      <w:r>
        <w:rPr>
          <w:color w:val="4A4A4A"/>
          <w:sz w:val="20"/>
          <w:szCs w:val="20"/>
        </w:rPr>
        <w:t xml:space="preserve">Usted es mi vecino. → _______</w:t>
      </w:r>
    </w:p>
    <w:p>
      <w:pPr>
        <w:spacing w:after="60" w:before="60"/>
      </w:pPr>
    </w:p>
    <w:p>
      <w:pPr>
        <w:spacing w:after="80" w:before="200"/>
      </w:pPr>
      <w:r>
        <w:rPr>
          <w:b/>
          <w:bCs/>
          <w:color w:val="4A4A4A"/>
          <w:sz w:val="24"/>
          <w:szCs w:val="24"/>
        </w:rPr>
        <w:t xml:space="preserve">4. Completa las frases con la forma correcta de ser o estar. Recuerda: ser para definir, estar para localizar o estado.  [Gramática]</w:t>
      </w:r>
    </w:p>
    <w:p>
      <w:pPr>
        <w:pStyle w:val="ListParagraph"/>
        <w:numPr>
          <w:ilvl w:val="0"/>
          <w:numId w:val="3"/>
        </w:numPr>
        <w:spacing w:after="60" w:before="60"/>
      </w:pPr>
      <w:r>
        <w:rPr>
          <w:color w:val="4A4A4A"/>
          <w:sz w:val="20"/>
          <w:szCs w:val="20"/>
        </w:rPr>
        <w:t xml:space="preserve">Don Quijote _______ un caballero andante.</w:t>
      </w:r>
    </w:p>
    <w:p>
      <w:pPr>
        <w:pStyle w:val="ListParagraph"/>
        <w:numPr>
          <w:ilvl w:val="0"/>
          <w:numId w:val="3"/>
        </w:numPr>
        <w:spacing w:after="60" w:before="60"/>
      </w:pPr>
      <w:r>
        <w:rPr>
          <w:color w:val="4A4A4A"/>
          <w:sz w:val="20"/>
          <w:szCs w:val="20"/>
        </w:rPr>
        <w:t xml:space="preserve">El campesino _______ en el campo cuando encuentra a Don Quijote.</w:t>
      </w:r>
    </w:p>
    <w:p>
      <w:pPr>
        <w:pStyle w:val="ListParagraph"/>
        <w:numPr>
          <w:ilvl w:val="0"/>
          <w:numId w:val="3"/>
        </w:numPr>
        <w:spacing w:after="60" w:before="60"/>
      </w:pPr>
      <w:r>
        <w:rPr>
          <w:color w:val="4A4A4A"/>
          <w:sz w:val="20"/>
          <w:szCs w:val="20"/>
        </w:rPr>
        <w:t xml:space="preserve">Don Quijote _______ muy herido después de su aventura.</w:t>
      </w:r>
    </w:p>
    <w:p>
      <w:pPr>
        <w:pStyle w:val="ListParagraph"/>
        <w:numPr>
          <w:ilvl w:val="0"/>
          <w:numId w:val="3"/>
        </w:numPr>
        <w:spacing w:after="60" w:before="60"/>
      </w:pPr>
      <w:r>
        <w:rPr>
          <w:color w:val="4A4A4A"/>
          <w:sz w:val="20"/>
          <w:szCs w:val="20"/>
        </w:rPr>
        <w:t xml:space="preserve">Pedro _______ el vecino de Don Quijote.</w:t>
      </w:r>
    </w:p>
    <w:p>
      <w:pPr>
        <w:pStyle w:val="ListParagraph"/>
        <w:numPr>
          <w:ilvl w:val="0"/>
          <w:numId w:val="3"/>
        </w:numPr>
        <w:spacing w:after="60" w:before="60"/>
      </w:pPr>
      <w:r>
        <w:rPr>
          <w:color w:val="4A4A4A"/>
          <w:sz w:val="20"/>
          <w:szCs w:val="20"/>
        </w:rPr>
        <w:t xml:space="preserve">La Mancha _______ una región de España.</w:t>
      </w:r>
    </w:p>
    <w:p>
      <w:pPr>
        <w:spacing w:after="60" w:before="60"/>
      </w:pPr>
    </w:p>
    <w:p>
      <w:pPr>
        <w:pBdr>
          <w:bottom w:val="single" w:color="C9A84C" w:sz="4" w:space="4"/>
        </w:pBdr>
        <w:spacing w:after="120" w:before="240"/>
      </w:pPr>
      <w:r>
        <w:rPr>
          <w:rFonts w:ascii="Georgia" w:cs="Georgia" w:eastAsia="Georgia" w:hAnsi="Georgia"/>
          <w:b/>
          <w:bCs/>
          <w:color w:val="8B1A1A"/>
          <w:sz w:val="28"/>
          <w:szCs w:val="28"/>
        </w:rPr>
        <w:t xml:space="preserve">Expresión oral y escrita</w:t>
      </w:r>
    </w:p>
    <w:p>
      <w:pPr>
        <w:spacing w:after="80" w:before="200"/>
      </w:pPr>
      <w:r>
        <w:rPr>
          <w:b/>
          <w:bCs/>
          <w:color w:val="4A4A4A"/>
          <w:sz w:val="24"/>
          <w:szCs w:val="24"/>
        </w:rPr>
        <w:t xml:space="preserve">5. Responde a estas preguntas con frases completas.  [Oral / Escrita]</w:t>
      </w:r>
    </w:p>
    <w:p>
      <w:pPr>
        <w:pStyle w:val="ListParagraph"/>
        <w:numPr>
          <w:ilvl w:val="0"/>
          <w:numId w:val="2"/>
        </w:numPr>
        <w:spacing w:after="60" w:before="60"/>
      </w:pPr>
      <w:r>
        <w:rPr>
          <w:color w:val="4A4A4A"/>
          <w:sz w:val="20"/>
          <w:szCs w:val="20"/>
        </w:rPr>
        <w:t xml:space="preserve">¿Quién es Pedro? ¿Y a quién encuentra en el campo?</w:t>
      </w:r>
    </w:p>
    <w:p>
      <w:pPr>
        <w:pStyle w:val="ListParagraph"/>
        <w:numPr>
          <w:ilvl w:val="0"/>
          <w:numId w:val="2"/>
        </w:numPr>
        <w:spacing w:after="60" w:before="60"/>
      </w:pPr>
      <w:r>
        <w:rPr>
          <w:color w:val="4A4A4A"/>
          <w:sz w:val="20"/>
          <w:szCs w:val="20"/>
        </w:rPr>
        <w:t xml:space="preserve">¿Por qué tiene polvo Don Quijote en la cara y qué hace en el suelo?</w:t>
      </w:r>
    </w:p>
    <w:p>
      <w:pPr>
        <w:pStyle w:val="ListParagraph"/>
        <w:numPr>
          <w:ilvl w:val="0"/>
          <w:numId w:val="2"/>
        </w:numPr>
        <w:spacing w:after="60" w:before="60"/>
      </w:pPr>
      <w:r>
        <w:rPr>
          <w:color w:val="4A4A4A"/>
          <w:sz w:val="20"/>
          <w:szCs w:val="20"/>
        </w:rPr>
        <w:t xml:space="preserve">¿Quién cree Don Quijote que es su vecino?</w:t>
      </w:r>
    </w:p>
    <w:p>
      <w:pPr>
        <w:pStyle w:val="ListParagraph"/>
        <w:numPr>
          <w:ilvl w:val="0"/>
          <w:numId w:val="2"/>
        </w:numPr>
        <w:spacing w:after="60" w:before="60"/>
      </w:pPr>
      <w:r>
        <w:rPr>
          <w:color w:val="4A4A4A"/>
          <w:sz w:val="20"/>
          <w:szCs w:val="20"/>
        </w:rPr>
        <w:t xml:space="preserve">¿Qué hace Don Quijote por Dulcinea?</w:t>
      </w:r>
    </w:p>
    <w:p>
      <w:pPr>
        <w:pStyle w:val="ListParagraph"/>
        <w:numPr>
          <w:ilvl w:val="0"/>
          <w:numId w:val="2"/>
        </w:numPr>
        <w:spacing w:after="60" w:before="60"/>
      </w:pPr>
      <w:r>
        <w:rPr>
          <w:color w:val="4A4A4A"/>
          <w:sz w:val="20"/>
          <w:szCs w:val="20"/>
        </w:rPr>
        <w:t xml:space="preserve">Según Don Quijote, ¿quién puede ser él?</w:t>
      </w:r>
    </w:p>
    <w:p>
      <w:pPr>
        <w:spacing w:after="60" w:before="60"/>
      </w:pPr>
    </w:p>
    <w:p>
      <w:pPr>
        <w:spacing w:after="80" w:before="200"/>
      </w:pPr>
      <w:r>
        <w:rPr>
          <w:b/>
          <w:bCs/>
          <w:color w:val="4A4A4A"/>
          <w:sz w:val="24"/>
          <w:szCs w:val="24"/>
        </w:rPr>
        <w:t xml:space="preserve">6. Cambia el verbo "decir" por otro verbo de comunicación equivalente.  [Léxico]</w:t>
      </w:r>
    </w:p>
    <w:p>
      <w:pPr>
        <w:shd w:val="clear" w:color="auto" w:fill="F5E6E6"/>
        <w:spacing w:after="80" w:before="80"/>
        <w:ind w:left="200" w:right="200"/>
      </w:pPr>
      <w:r>
        <w:rPr>
          <w:color w:val="4A4A4A"/>
          <w:sz w:val="20"/>
          <w:szCs w:val="20"/>
        </w:rPr>
        <w:t xml:space="preserve">preguntar — hablar — responder — explicar — declarar</w:t>
      </w:r>
    </w:p>
    <w:p>
      <w:pPr>
        <w:spacing w:after="60" w:before="60"/>
      </w:pPr>
    </w:p>
    <w:p>
      <w:pPr>
        <w:pStyle w:val="ListParagraph"/>
        <w:numPr>
          <w:ilvl w:val="0"/>
          <w:numId w:val="3"/>
        </w:numPr>
        <w:spacing w:after="60" w:before="60"/>
      </w:pPr>
      <w:r>
        <w:rPr>
          <w:color w:val="4A4A4A"/>
          <w:sz w:val="20"/>
          <w:szCs w:val="20"/>
        </w:rPr>
        <w:t xml:space="preserve">El hombre dice: — Señor Quijana, ¿qué le pasa?</w:t>
      </w:r>
    </w:p>
    <w:p>
      <w:pPr>
        <w:pStyle w:val="ListParagraph"/>
        <w:numPr>
          <w:ilvl w:val="0"/>
          <w:numId w:val="3"/>
        </w:numPr>
        <w:spacing w:after="60" w:before="60"/>
      </w:pPr>
      <w:r>
        <w:rPr>
          <w:color w:val="4A4A4A"/>
          <w:sz w:val="20"/>
          <w:szCs w:val="20"/>
        </w:rPr>
        <w:t xml:space="preserve">Don Quijote dice: — Usted es el famoso caballero, don Rodrigo de Narváez…</w:t>
      </w:r>
    </w:p>
    <w:p>
      <w:pPr>
        <w:pStyle w:val="ListParagraph"/>
        <w:numPr>
          <w:ilvl w:val="0"/>
          <w:numId w:val="3"/>
        </w:numPr>
        <w:spacing w:after="60" w:before="60"/>
      </w:pPr>
      <w:r>
        <w:rPr>
          <w:color w:val="4A4A4A"/>
          <w:sz w:val="20"/>
          <w:szCs w:val="20"/>
        </w:rPr>
        <w:t xml:space="preserve">El hombre dice: — No, señor. Escuche: yo no soy un caballero famoso.</w:t>
      </w:r>
    </w:p>
    <w:p>
      <w:pPr>
        <w:pStyle w:val="ListParagraph"/>
        <w:numPr>
          <w:ilvl w:val="0"/>
          <w:numId w:val="3"/>
        </w:numPr>
        <w:spacing w:after="60" w:before="60"/>
      </w:pPr>
      <w:r>
        <w:rPr>
          <w:color w:val="4A4A4A"/>
          <w:sz w:val="20"/>
          <w:szCs w:val="20"/>
        </w:rPr>
        <w:t xml:space="preserve">Don Quijote dice: — Yo sé quién soy.</w:t>
      </w:r>
    </w:p>
    <w:p>
      <w:pPr>
        <w:spacing w:after="60" w:before="60"/>
      </w:pPr>
    </w:p>
    <w:p>
      <w:pPr>
        <w:spacing w:after="80" w:before="200"/>
      </w:pPr>
      <w:r>
        <w:rPr>
          <w:b/>
          <w:bCs/>
          <w:color w:val="4A4A4A"/>
          <w:sz w:val="24"/>
          <w:szCs w:val="24"/>
        </w:rPr>
        <w:t xml:space="preserve">7. Escribe un diálogo entre tú y un personaje famoso, al que encuentras tendido en el suelo y que te confunde con alguien también famoso.  [Escrita]</w:t>
      </w:r>
    </w:p>
    <w:p>
      <w:pPr>
        <w:spacing w:after="60" w:before="60"/>
      </w:pPr>
    </w:p>
    <w:p>
      <w:pPr>
        <w:spacing w:after="60" w:before="60"/>
      </w:pPr>
    </w:p>
    <w:p>
      <w:pPr>
        <w:pBdr>
          <w:bottom w:val="single" w:color="8B1A1A" w:sz="8" w:space="1"/>
        </w:pBdr>
        <w:spacing w:after="160" w:before="160"/>
      </w:pPr>
    </w:p>
    <w:p>
      <w:pPr>
        <w:spacing w:after="80" w:before="80"/>
        <w:jc w:val="center"/>
      </w:pPr>
      <w:r>
        <w:rPr>
          <w:color w:val="888888"/>
          <w:sz w:val="18"/>
          <w:szCs w:val="18"/>
        </w:rPr>
        <w:t xml:space="preserve">Material elaborado para el proyecto de innovación docente sobre el Quijote  |  Página 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2026-05-27T10:06:26.169Z</dcterms:created>
  <dcterms:modified xsi:type="dcterms:W3CDTF">2026-05-27T10:06:26.169Z</dcterms:modified>
</cp:coreProperties>
</file>

<file path=docProps/custom.xml><?xml version="1.0" encoding="utf-8"?>
<Properties xmlns="http://schemas.openxmlformats.org/officeDocument/2006/custom-properties" xmlns:vt="http://schemas.openxmlformats.org/officeDocument/2006/docPropsVTypes"/>
</file>